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70E58B" w14:textId="77777777" w:rsidR="00094F73" w:rsidRPr="00094F73" w:rsidRDefault="00094F73" w:rsidP="00094F73">
      <w:pPr>
        <w:keepNext/>
        <w:keepLines/>
        <w:tabs>
          <w:tab w:val="left" w:pos="929"/>
        </w:tabs>
        <w:spacing w:before="0" w:after="0"/>
        <w:outlineLvl w:val="0"/>
        <w:rPr>
          <w:rFonts w:ascii="Roboto Condensed" w:eastAsiaTheme="majorEastAsia" w:hAnsi="Roboto Condensed" w:cstheme="majorBidi"/>
          <w:b/>
          <w:color w:val="002060"/>
          <w:sz w:val="16"/>
        </w:rPr>
      </w:pPr>
      <w:r w:rsidRPr="00094F73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Confidentiality/ Minor Consent Laws</w:t>
      </w:r>
    </w:p>
    <w:p w14:paraId="7C2300C0" w14:textId="77777777" w:rsidR="00094F73" w:rsidRPr="00094F73" w:rsidRDefault="00094F73" w:rsidP="00094F73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</w:pP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>Parent/Guardian Consent Exceptions</w:t>
      </w: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ab/>
      </w:r>
    </w:p>
    <w:p w14:paraId="65E0BE4F" w14:textId="0A308CDE" w:rsidR="00094F73" w:rsidRPr="00094F73" w:rsidRDefault="00094F73" w:rsidP="00094F73">
      <w:pPr>
        <w:spacing w:before="0" w:line="276" w:lineRule="auto"/>
        <w:rPr>
          <w:color w:val="595959" w:themeColor="text1" w:themeTint="A6"/>
        </w:rPr>
      </w:pPr>
      <w:r w:rsidRPr="00094F73">
        <w:rPr>
          <w:color w:val="595959" w:themeColor="text1" w:themeTint="A6"/>
        </w:rPr>
        <w:t>A parent or legal guardian must provide consent on behalf of a minor (</w:t>
      </w:r>
      <w:r w:rsidR="00B76B9B">
        <w:rPr>
          <w:color w:val="595959" w:themeColor="text1" w:themeTint="A6"/>
        </w:rPr>
        <w:t>ages 14 to 17</w:t>
      </w:r>
      <w:r w:rsidRPr="00094F73">
        <w:rPr>
          <w:color w:val="595959" w:themeColor="text1" w:themeTint="A6"/>
        </w:rPr>
        <w:t xml:space="preserve">) before health care services are provided, with </w:t>
      </w:r>
      <w:r w:rsidRPr="00094F73">
        <w:rPr>
          <w:b/>
          <w:bCs/>
          <w:color w:val="595959" w:themeColor="text1" w:themeTint="A6"/>
        </w:rPr>
        <w:t>several important exceptions</w:t>
      </w:r>
      <w:r w:rsidRPr="00094F73">
        <w:rPr>
          <w:color w:val="595959" w:themeColor="text1" w:themeTint="A6"/>
        </w:rPr>
        <w:t>.</w:t>
      </w:r>
    </w:p>
    <w:p w14:paraId="4A75CC7A" w14:textId="77777777" w:rsidR="00094F73" w:rsidRPr="00094F73" w:rsidRDefault="00094F73" w:rsidP="00094F73">
      <w:pPr>
        <w:numPr>
          <w:ilvl w:val="0"/>
          <w:numId w:val="37"/>
        </w:numPr>
        <w:spacing w:before="0" w:after="0" w:line="276" w:lineRule="auto"/>
        <w:rPr>
          <w:color w:val="595959" w:themeColor="text1" w:themeTint="A6"/>
        </w:rPr>
      </w:pPr>
      <w:r w:rsidRPr="00094F73">
        <w:rPr>
          <w:b/>
          <w:bCs/>
          <w:color w:val="595959" w:themeColor="text1" w:themeTint="A6"/>
        </w:rPr>
        <w:t>Care for emancipated minors</w:t>
      </w:r>
      <w:r w:rsidRPr="00094F73">
        <w:rPr>
          <w:color w:val="595959" w:themeColor="text1" w:themeTint="A6"/>
        </w:rPr>
        <w:t> </w:t>
      </w:r>
    </w:p>
    <w:p w14:paraId="24322E94" w14:textId="77777777" w:rsidR="00094F73" w:rsidRPr="00094F73" w:rsidRDefault="00094F73" w:rsidP="00153E51">
      <w:pPr>
        <w:numPr>
          <w:ilvl w:val="1"/>
          <w:numId w:val="37"/>
        </w:numPr>
        <w:spacing w:before="0" w:after="0" w:line="276" w:lineRule="auto"/>
        <w:rPr>
          <w:color w:val="595959" w:themeColor="text1" w:themeTint="A6"/>
        </w:rPr>
      </w:pPr>
      <w:r w:rsidRPr="00094F73">
        <w:rPr>
          <w:color w:val="595959" w:themeColor="text1" w:themeTint="A6"/>
        </w:rPr>
        <w:t xml:space="preserve">Minors can be emancipated </w:t>
      </w:r>
      <w:proofErr w:type="gramStart"/>
      <w:r w:rsidRPr="00094F73">
        <w:rPr>
          <w:color w:val="595959" w:themeColor="text1" w:themeTint="A6"/>
        </w:rPr>
        <w:t>by:</w:t>
      </w:r>
      <w:proofErr w:type="gramEnd"/>
      <w:r w:rsidRPr="00094F73">
        <w:rPr>
          <w:color w:val="595959" w:themeColor="text1" w:themeTint="A6"/>
        </w:rPr>
        <w:t> court order, marriage, military active duty.</w:t>
      </w:r>
    </w:p>
    <w:p w14:paraId="34319778" w14:textId="77777777" w:rsidR="00094F73" w:rsidRPr="00094F73" w:rsidRDefault="00094F73" w:rsidP="00094F73">
      <w:pPr>
        <w:numPr>
          <w:ilvl w:val="0"/>
          <w:numId w:val="37"/>
        </w:numPr>
        <w:spacing w:before="0" w:after="0" w:line="276" w:lineRule="auto"/>
        <w:rPr>
          <w:color w:val="595959" w:themeColor="text1" w:themeTint="A6"/>
        </w:rPr>
      </w:pPr>
      <w:r w:rsidRPr="00094F73">
        <w:rPr>
          <w:b/>
          <w:bCs/>
          <w:color w:val="595959" w:themeColor="text1" w:themeTint="A6"/>
        </w:rPr>
        <w:t>Specific health care services related to: </w:t>
      </w:r>
    </w:p>
    <w:p w14:paraId="6D8C96CE" w14:textId="77777777" w:rsidR="00094F73" w:rsidRPr="00094F73" w:rsidRDefault="00094F73" w:rsidP="008F7A05">
      <w:pPr>
        <w:numPr>
          <w:ilvl w:val="1"/>
          <w:numId w:val="37"/>
        </w:numPr>
        <w:spacing w:before="0" w:after="0" w:line="276" w:lineRule="auto"/>
        <w:rPr>
          <w:color w:val="595959" w:themeColor="text1" w:themeTint="A6"/>
        </w:rPr>
      </w:pPr>
      <w:r w:rsidRPr="00094F73">
        <w:rPr>
          <w:color w:val="595959" w:themeColor="text1" w:themeTint="A6"/>
        </w:rPr>
        <w:t>Sexual health</w:t>
      </w:r>
    </w:p>
    <w:p w14:paraId="4582503A" w14:textId="699C2003" w:rsidR="00094F73" w:rsidRDefault="00094F73" w:rsidP="008F7A05">
      <w:pPr>
        <w:numPr>
          <w:ilvl w:val="1"/>
          <w:numId w:val="37"/>
        </w:numPr>
        <w:spacing w:before="0" w:after="0" w:line="276" w:lineRule="auto"/>
        <w:rPr>
          <w:color w:val="595959" w:themeColor="text1" w:themeTint="A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348BAD4A" wp14:editId="239E9605">
                <wp:simplePos x="0" y="0"/>
                <wp:positionH relativeFrom="margin">
                  <wp:align>left</wp:align>
                </wp:positionH>
                <wp:positionV relativeFrom="margin">
                  <wp:posOffset>2460210</wp:posOffset>
                </wp:positionV>
                <wp:extent cx="6858000" cy="1635125"/>
                <wp:effectExtent l="19050" t="19050" r="38100" b="41275"/>
                <wp:wrapTopAndBottom/>
                <wp:docPr id="3329959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6355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99CC33"/>
                          </a:solidFill>
                        </a:ln>
                      </wps:spPr>
                      <wps:txbx>
                        <w:txbxContent>
                          <w:p w14:paraId="4725D7B2" w14:textId="0D906FD2" w:rsidR="00094F73" w:rsidRPr="00094F73" w:rsidRDefault="00094F73" w:rsidP="00094F73">
                            <w:pPr>
                              <w:spacing w:before="0" w:after="160" w:line="276" w:lineRule="auto"/>
                              <w:rPr>
                                <w:color w:val="595959" w:themeColor="text1" w:themeTint="A6"/>
                              </w:rPr>
                            </w:pPr>
                            <w:r w:rsidRPr="00094F73">
                              <w:rPr>
                                <w:b/>
                                <w:bCs/>
                                <w:color w:val="595959" w:themeColor="text1" w:themeTint="A6"/>
                              </w:rPr>
                              <w:t xml:space="preserve">Patients </w:t>
                            </w:r>
                            <w:r w:rsidR="00B76B9B">
                              <w:rPr>
                                <w:b/>
                                <w:bCs/>
                                <w:color w:val="595959" w:themeColor="text1" w:themeTint="A6"/>
                              </w:rPr>
                              <w:t>ages 14 to 17</w:t>
                            </w:r>
                            <w:r w:rsidRPr="00094F73">
                              <w:rPr>
                                <w:b/>
                                <w:bCs/>
                                <w:color w:val="595959" w:themeColor="text1" w:themeTint="A6"/>
                              </w:rPr>
                              <w:t xml:space="preserve"> have the right to the following </w:t>
                            </w:r>
                            <w:r w:rsidRPr="00094F73">
                              <w:rPr>
                                <w:b/>
                                <w:bCs/>
                                <w:color w:val="595959" w:themeColor="text1" w:themeTint="A6"/>
                                <w:u w:val="single"/>
                              </w:rPr>
                              <w:t>WITHOUT</w:t>
                            </w:r>
                            <w:r w:rsidRPr="00094F73">
                              <w:rPr>
                                <w:b/>
                                <w:bCs/>
                                <w:color w:val="595959" w:themeColor="text1" w:themeTint="A6"/>
                              </w:rPr>
                              <w:t xml:space="preserve"> parental/guardian consent or knowledge:</w:t>
                            </w:r>
                          </w:p>
                          <w:p w14:paraId="11D0A900" w14:textId="77777777" w:rsidR="00094F73" w:rsidRPr="00094F73" w:rsidRDefault="00094F73" w:rsidP="00094F73">
                            <w:pPr>
                              <w:numPr>
                                <w:ilvl w:val="0"/>
                                <w:numId w:val="41"/>
                              </w:numPr>
                              <w:spacing w:before="0" w:after="0" w:line="276" w:lineRule="auto"/>
                              <w:rPr>
                                <w:color w:val="595959" w:themeColor="text1" w:themeTint="A6"/>
                              </w:rPr>
                            </w:pPr>
                            <w:r w:rsidRPr="00094F73">
                              <w:rPr>
                                <w:color w:val="595959" w:themeColor="text1" w:themeTint="A6"/>
                              </w:rPr>
                              <w:t>Pregnancy testing and prenatal care</w:t>
                            </w:r>
                          </w:p>
                          <w:p w14:paraId="0CF0169B" w14:textId="77777777" w:rsidR="00094F73" w:rsidRPr="00094F73" w:rsidRDefault="00094F73" w:rsidP="00094F73">
                            <w:pPr>
                              <w:numPr>
                                <w:ilvl w:val="0"/>
                                <w:numId w:val="41"/>
                              </w:numPr>
                              <w:spacing w:before="0" w:after="0" w:line="276" w:lineRule="auto"/>
                              <w:rPr>
                                <w:color w:val="595959" w:themeColor="text1" w:themeTint="A6"/>
                              </w:rPr>
                            </w:pPr>
                            <w:r w:rsidRPr="00094F73">
                              <w:rPr>
                                <w:color w:val="595959" w:themeColor="text1" w:themeTint="A6"/>
                              </w:rPr>
                              <w:t>Birth control information and contraceptives</w:t>
                            </w:r>
                          </w:p>
                          <w:p w14:paraId="719FF539" w14:textId="77777777" w:rsidR="00094F73" w:rsidRPr="00094F73" w:rsidRDefault="00094F73" w:rsidP="00094F73">
                            <w:pPr>
                              <w:numPr>
                                <w:ilvl w:val="0"/>
                                <w:numId w:val="41"/>
                              </w:numPr>
                              <w:spacing w:before="0" w:after="0" w:line="276" w:lineRule="auto"/>
                              <w:rPr>
                                <w:color w:val="595959" w:themeColor="text1" w:themeTint="A6"/>
                              </w:rPr>
                            </w:pPr>
                            <w:r w:rsidRPr="00094F73">
                              <w:rPr>
                                <w:color w:val="595959" w:themeColor="text1" w:themeTint="A6"/>
                              </w:rPr>
                              <w:t>Testing and treatment for sexually transmitted infections (STIs), including HIV</w:t>
                            </w:r>
                          </w:p>
                          <w:p w14:paraId="208F7F66" w14:textId="72AB533E" w:rsidR="00094F73" w:rsidRDefault="00094F73" w:rsidP="00094F73">
                            <w:pPr>
                              <w:numPr>
                                <w:ilvl w:val="0"/>
                                <w:numId w:val="41"/>
                              </w:numPr>
                              <w:spacing w:before="0" w:after="0" w:line="276" w:lineRule="auto"/>
                              <w:rPr>
                                <w:color w:val="595959" w:themeColor="text1" w:themeTint="A6"/>
                              </w:rPr>
                            </w:pPr>
                            <w:r w:rsidRPr="00094F73">
                              <w:rPr>
                                <w:color w:val="595959" w:themeColor="text1" w:themeTint="A6"/>
                              </w:rPr>
                              <w:t xml:space="preserve">Substance use </w:t>
                            </w:r>
                            <w:r w:rsidR="00D323E5">
                              <w:rPr>
                                <w:color w:val="595959" w:themeColor="text1" w:themeTint="A6"/>
                              </w:rPr>
                              <w:t>assessment and treatment</w:t>
                            </w:r>
                          </w:p>
                          <w:p w14:paraId="31878FA6" w14:textId="7FA83414" w:rsidR="00D323E5" w:rsidRDefault="00D323E5" w:rsidP="00094F73">
                            <w:pPr>
                              <w:numPr>
                                <w:ilvl w:val="0"/>
                                <w:numId w:val="41"/>
                              </w:numPr>
                              <w:spacing w:before="0" w:after="0" w:line="276" w:lineRule="auto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Outpatient mental health services</w:t>
                            </w:r>
                          </w:p>
                          <w:p w14:paraId="3C1730EA" w14:textId="77777777" w:rsidR="00094F73" w:rsidRDefault="00094F73" w:rsidP="00094F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8BAD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93.7pt;width:540pt;height:128.75pt;z-index:25165926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" fillcolor="white [3201]" strokecolor="#9c3" strokeweight="4.5pt">
                <v:textbox>
                  <w:txbxContent>
                    <w:p w14:paraId="4725D7B2" w14:textId="0D906FD2" w:rsidR="00094F73" w:rsidRPr="00094F73" w:rsidRDefault="00094F73" w:rsidP="00094F73">
                      <w:pPr>
                        <w:spacing w:before="0" w:after="160" w:line="276" w:lineRule="auto"/>
                        <w:rPr>
                          <w:color w:val="595959" w:themeColor="text1" w:themeTint="A6"/>
                        </w:rPr>
                      </w:pPr>
                      <w:r w:rsidRPr="00094F73">
                        <w:rPr>
                          <w:b/>
                          <w:bCs/>
                          <w:color w:val="595959" w:themeColor="text1" w:themeTint="A6"/>
                        </w:rPr>
                        <w:t xml:space="preserve">Patients </w:t>
                      </w:r>
                      <w:r w:rsidR="00B76B9B">
                        <w:rPr>
                          <w:b/>
                          <w:bCs/>
                          <w:color w:val="595959" w:themeColor="text1" w:themeTint="A6"/>
                        </w:rPr>
                        <w:t>ages 14 to 17</w:t>
                      </w:r>
                      <w:r w:rsidRPr="00094F73">
                        <w:rPr>
                          <w:b/>
                          <w:bCs/>
                          <w:color w:val="595959" w:themeColor="text1" w:themeTint="A6"/>
                        </w:rPr>
                        <w:t xml:space="preserve"> have the right to the following </w:t>
                      </w:r>
                      <w:r w:rsidRPr="00094F73">
                        <w:rPr>
                          <w:b/>
                          <w:bCs/>
                          <w:color w:val="595959" w:themeColor="text1" w:themeTint="A6"/>
                          <w:u w:val="single"/>
                        </w:rPr>
                        <w:t>WITHOUT</w:t>
                      </w:r>
                      <w:r w:rsidRPr="00094F73">
                        <w:rPr>
                          <w:b/>
                          <w:bCs/>
                          <w:color w:val="595959" w:themeColor="text1" w:themeTint="A6"/>
                        </w:rPr>
                        <w:t xml:space="preserve"> parental/guardian consent or knowledge:</w:t>
                      </w:r>
                    </w:p>
                    <w:p w14:paraId="11D0A900" w14:textId="77777777" w:rsidR="00094F73" w:rsidRPr="00094F73" w:rsidRDefault="00094F73" w:rsidP="00094F73">
                      <w:pPr>
                        <w:numPr>
                          <w:ilvl w:val="0"/>
                          <w:numId w:val="41"/>
                        </w:numPr>
                        <w:spacing w:before="0" w:after="0" w:line="276" w:lineRule="auto"/>
                        <w:rPr>
                          <w:color w:val="595959" w:themeColor="text1" w:themeTint="A6"/>
                        </w:rPr>
                      </w:pPr>
                      <w:r w:rsidRPr="00094F73">
                        <w:rPr>
                          <w:color w:val="595959" w:themeColor="text1" w:themeTint="A6"/>
                        </w:rPr>
                        <w:t>Pregnancy testing and prenatal care</w:t>
                      </w:r>
                    </w:p>
                    <w:p w14:paraId="0CF0169B" w14:textId="77777777" w:rsidR="00094F73" w:rsidRPr="00094F73" w:rsidRDefault="00094F73" w:rsidP="00094F73">
                      <w:pPr>
                        <w:numPr>
                          <w:ilvl w:val="0"/>
                          <w:numId w:val="41"/>
                        </w:numPr>
                        <w:spacing w:before="0" w:after="0" w:line="276" w:lineRule="auto"/>
                        <w:rPr>
                          <w:color w:val="595959" w:themeColor="text1" w:themeTint="A6"/>
                        </w:rPr>
                      </w:pPr>
                      <w:r w:rsidRPr="00094F73">
                        <w:rPr>
                          <w:color w:val="595959" w:themeColor="text1" w:themeTint="A6"/>
                        </w:rPr>
                        <w:t>Birth control information and contraceptives</w:t>
                      </w:r>
                    </w:p>
                    <w:p w14:paraId="719FF539" w14:textId="77777777" w:rsidR="00094F73" w:rsidRPr="00094F73" w:rsidRDefault="00094F73" w:rsidP="00094F73">
                      <w:pPr>
                        <w:numPr>
                          <w:ilvl w:val="0"/>
                          <w:numId w:val="41"/>
                        </w:numPr>
                        <w:spacing w:before="0" w:after="0" w:line="276" w:lineRule="auto"/>
                        <w:rPr>
                          <w:color w:val="595959" w:themeColor="text1" w:themeTint="A6"/>
                        </w:rPr>
                      </w:pPr>
                      <w:r w:rsidRPr="00094F73">
                        <w:rPr>
                          <w:color w:val="595959" w:themeColor="text1" w:themeTint="A6"/>
                        </w:rPr>
                        <w:t>Testing and treatment for sexually transmitted infections (STIs), including HIV</w:t>
                      </w:r>
                    </w:p>
                    <w:p w14:paraId="208F7F66" w14:textId="72AB533E" w:rsidR="00094F73" w:rsidRDefault="00094F73" w:rsidP="00094F73">
                      <w:pPr>
                        <w:numPr>
                          <w:ilvl w:val="0"/>
                          <w:numId w:val="41"/>
                        </w:numPr>
                        <w:spacing w:before="0" w:after="0" w:line="276" w:lineRule="auto"/>
                        <w:rPr>
                          <w:color w:val="595959" w:themeColor="text1" w:themeTint="A6"/>
                        </w:rPr>
                      </w:pPr>
                      <w:r w:rsidRPr="00094F73">
                        <w:rPr>
                          <w:color w:val="595959" w:themeColor="text1" w:themeTint="A6"/>
                        </w:rPr>
                        <w:t xml:space="preserve">Substance use </w:t>
                      </w:r>
                      <w:r w:rsidR="00D323E5">
                        <w:rPr>
                          <w:color w:val="595959" w:themeColor="text1" w:themeTint="A6"/>
                        </w:rPr>
                        <w:t>assessment and treatment</w:t>
                      </w:r>
                    </w:p>
                    <w:p w14:paraId="31878FA6" w14:textId="7FA83414" w:rsidR="00D323E5" w:rsidRDefault="00D323E5" w:rsidP="00094F73">
                      <w:pPr>
                        <w:numPr>
                          <w:ilvl w:val="0"/>
                          <w:numId w:val="41"/>
                        </w:numPr>
                        <w:spacing w:before="0" w:after="0" w:line="276" w:lineRule="auto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Outpatient mental health services</w:t>
                      </w:r>
                    </w:p>
                    <w:p w14:paraId="3C1730EA" w14:textId="77777777" w:rsidR="00094F73" w:rsidRDefault="00094F73" w:rsidP="00094F73">
                      <w:pPr>
                        <w:jc w:val="center"/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Pr="00094F73">
        <w:rPr>
          <w:color w:val="595959" w:themeColor="text1" w:themeTint="A6"/>
        </w:rPr>
        <w:t>Mental health and substance use treatment</w:t>
      </w:r>
    </w:p>
    <w:p w14:paraId="0E95F688" w14:textId="0F73D417" w:rsidR="00094F73" w:rsidRPr="00094F73" w:rsidRDefault="00094F73" w:rsidP="00094F73">
      <w:pPr>
        <w:spacing w:before="0" w:after="0" w:line="276" w:lineRule="auto"/>
        <w:ind w:left="720"/>
        <w:rPr>
          <w:color w:val="595959" w:themeColor="text1" w:themeTint="A6"/>
        </w:rPr>
      </w:pPr>
    </w:p>
    <w:p w14:paraId="5A3AA253" w14:textId="75252128" w:rsidR="00094F73" w:rsidRPr="00094F73" w:rsidRDefault="00094F73" w:rsidP="00094F73">
      <w:pPr>
        <w:keepNext/>
        <w:keepLines/>
        <w:spacing w:before="0" w:after="0" w:line="276" w:lineRule="auto"/>
        <w:outlineLvl w:val="0"/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</w:pP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>Patients ages 1</w:t>
      </w:r>
      <w:r w:rsidR="00692D76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>2</w:t>
      </w: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 xml:space="preserve"> and up can access outpatient mental health counseling WITHOUT parental/guardian consent or knowledge</w:t>
      </w:r>
    </w:p>
    <w:p w14:paraId="16722D36" w14:textId="665140CA" w:rsidR="00094F73" w:rsidRPr="00094F73" w:rsidRDefault="00094F73" w:rsidP="001A5FBA">
      <w:pPr>
        <w:spacing w:before="40" w:after="160" w:line="276" w:lineRule="auto"/>
        <w:ind w:left="1080"/>
        <w:contextualSpacing/>
        <w:rPr>
          <w:color w:val="595959" w:themeColor="text1" w:themeTint="A6"/>
        </w:rPr>
      </w:pPr>
    </w:p>
    <w:p w14:paraId="353D290A" w14:textId="48B98570" w:rsidR="00094F73" w:rsidRPr="00094F73" w:rsidRDefault="00094F73" w:rsidP="00094F73">
      <w:pPr>
        <w:keepNext/>
        <w:keepLines/>
        <w:spacing w:before="40" w:line="276" w:lineRule="auto"/>
        <w:outlineLvl w:val="0"/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</w:pP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>Minors need a parent/guardian’s permission for:</w:t>
      </w:r>
      <w:r w:rsidRPr="00094F73">
        <w:rPr>
          <w:noProof/>
        </w:rPr>
        <w:t xml:space="preserve"> </w:t>
      </w:r>
    </w:p>
    <w:p w14:paraId="393EC653" w14:textId="64151EBA" w:rsidR="003752F8" w:rsidRPr="003752F8" w:rsidRDefault="003752F8" w:rsidP="003752F8">
      <w:pPr>
        <w:pStyle w:val="ListParagraph"/>
        <w:keepNext/>
        <w:keepLines/>
        <w:numPr>
          <w:ilvl w:val="0"/>
          <w:numId w:val="40"/>
        </w:numPr>
        <w:spacing w:before="0"/>
        <w:outlineLvl w:val="0"/>
        <w:rPr>
          <w:color w:val="595959" w:themeColor="text1" w:themeTint="A6"/>
        </w:rPr>
      </w:pPr>
      <w:r w:rsidRPr="003752F8">
        <w:rPr>
          <w:color w:val="595959" w:themeColor="text1" w:themeTint="A6"/>
        </w:rPr>
        <w:t>Vaccines</w:t>
      </w:r>
    </w:p>
    <w:p w14:paraId="384B39D9" w14:textId="6DAED13D" w:rsidR="003752F8" w:rsidRPr="003752F8" w:rsidRDefault="003752F8" w:rsidP="003752F8">
      <w:pPr>
        <w:pStyle w:val="ListParagraph"/>
        <w:keepNext/>
        <w:keepLines/>
        <w:numPr>
          <w:ilvl w:val="0"/>
          <w:numId w:val="40"/>
        </w:numPr>
        <w:spacing w:before="0"/>
        <w:outlineLvl w:val="0"/>
        <w:rPr>
          <w:color w:val="595959" w:themeColor="text1" w:themeTint="A6"/>
        </w:rPr>
      </w:pPr>
      <w:r w:rsidRPr="003752F8">
        <w:rPr>
          <w:color w:val="595959" w:themeColor="text1" w:themeTint="A6"/>
        </w:rPr>
        <w:t xml:space="preserve">Mental health medications </w:t>
      </w:r>
    </w:p>
    <w:p w14:paraId="38F701C4" w14:textId="77777777" w:rsidR="003752F8" w:rsidRPr="003752F8" w:rsidRDefault="003752F8" w:rsidP="003752F8">
      <w:pPr>
        <w:pStyle w:val="ListParagraph"/>
        <w:keepNext/>
        <w:keepLines/>
        <w:numPr>
          <w:ilvl w:val="0"/>
          <w:numId w:val="40"/>
        </w:numPr>
        <w:spacing w:before="0"/>
        <w:outlineLvl w:val="0"/>
        <w:rPr>
          <w:color w:val="595959" w:themeColor="text1" w:themeTint="A6"/>
        </w:rPr>
      </w:pPr>
      <w:r w:rsidRPr="003752F8">
        <w:rPr>
          <w:color w:val="595959" w:themeColor="text1" w:themeTint="A6"/>
        </w:rPr>
        <w:t>Inpatient mental health treatment</w:t>
      </w:r>
    </w:p>
    <w:p w14:paraId="58253F0C" w14:textId="77777777" w:rsidR="00094F73" w:rsidRPr="00094F73" w:rsidRDefault="00094F73" w:rsidP="00094F73">
      <w:pPr>
        <w:keepNext/>
        <w:keepLines/>
        <w:spacing w:before="0"/>
        <w:outlineLvl w:val="0"/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</w:pP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>Minor Access to prep (pre-exposure prophylaxis)</w:t>
      </w:r>
    </w:p>
    <w:p w14:paraId="511C4F61" w14:textId="77777777" w:rsidR="003752F8" w:rsidRPr="003752F8" w:rsidRDefault="003752F8" w:rsidP="003752F8">
      <w:pPr>
        <w:numPr>
          <w:ilvl w:val="0"/>
          <w:numId w:val="42"/>
        </w:numPr>
        <w:spacing w:before="0" w:after="160"/>
        <w:contextualSpacing/>
        <w:rPr>
          <w:color w:val="595959" w:themeColor="text1" w:themeTint="A6"/>
        </w:rPr>
      </w:pPr>
      <w:proofErr w:type="spellStart"/>
      <w:r w:rsidRPr="003752F8">
        <w:rPr>
          <w:color w:val="595959" w:themeColor="text1" w:themeTint="A6"/>
        </w:rPr>
        <w:t>PrEP</w:t>
      </w:r>
      <w:proofErr w:type="spellEnd"/>
      <w:r w:rsidRPr="003752F8">
        <w:rPr>
          <w:color w:val="595959" w:themeColor="text1" w:themeTint="A6"/>
        </w:rPr>
        <w:t xml:space="preserve"> prescriptions (with or without a recent STI) do NOT require parental consent</w:t>
      </w:r>
    </w:p>
    <w:p w14:paraId="461E3027" w14:textId="77777777" w:rsidR="003752F8" w:rsidRPr="003752F8" w:rsidRDefault="003752F8" w:rsidP="003752F8">
      <w:pPr>
        <w:numPr>
          <w:ilvl w:val="1"/>
          <w:numId w:val="42"/>
        </w:numPr>
        <w:spacing w:before="0" w:after="160"/>
        <w:contextualSpacing/>
        <w:rPr>
          <w:color w:val="595959" w:themeColor="text1" w:themeTint="A6"/>
        </w:rPr>
      </w:pPr>
      <w:r w:rsidRPr="003752F8">
        <w:rPr>
          <w:color w:val="595959" w:themeColor="text1" w:themeTint="A6"/>
        </w:rPr>
        <w:t>Minors may consent to HIV prevention</w:t>
      </w:r>
    </w:p>
    <w:p w14:paraId="0F2A21EF" w14:textId="77777777" w:rsidR="003752F8" w:rsidRPr="003752F8" w:rsidRDefault="003752F8" w:rsidP="003752F8">
      <w:pPr>
        <w:numPr>
          <w:ilvl w:val="0"/>
          <w:numId w:val="42"/>
        </w:numPr>
        <w:spacing w:before="0" w:after="160"/>
        <w:contextualSpacing/>
        <w:rPr>
          <w:color w:val="595959" w:themeColor="text1" w:themeTint="A6"/>
        </w:rPr>
      </w:pPr>
      <w:r w:rsidRPr="003752F8">
        <w:rPr>
          <w:color w:val="595959" w:themeColor="text1" w:themeTint="A6"/>
        </w:rPr>
        <w:t>Parental consent is NOT required in any setting</w:t>
      </w:r>
    </w:p>
    <w:p w14:paraId="5E649887" w14:textId="2D3B4D7F" w:rsidR="003752F8" w:rsidRPr="003752F8" w:rsidRDefault="00D9732B" w:rsidP="003752F8">
      <w:pPr>
        <w:numPr>
          <w:ilvl w:val="1"/>
          <w:numId w:val="42"/>
        </w:numPr>
        <w:spacing w:before="0" w:after="160"/>
        <w:contextualSpacing/>
        <w:rPr>
          <w:color w:val="595959" w:themeColor="text1" w:themeTint="A6"/>
        </w:rPr>
      </w:pPr>
      <w:r>
        <w:rPr>
          <w:color w:val="595959" w:themeColor="text1" w:themeTint="A6"/>
        </w:rPr>
        <w:t>Hawaii</w:t>
      </w:r>
      <w:r w:rsidR="003752F8" w:rsidRPr="003752F8">
        <w:rPr>
          <w:color w:val="595959" w:themeColor="text1" w:themeTint="A6"/>
        </w:rPr>
        <w:t xml:space="preserve"> law lets minors independently consent to STI/HIV services, including </w:t>
      </w:r>
      <w:proofErr w:type="spellStart"/>
      <w:r w:rsidR="003752F8" w:rsidRPr="003752F8">
        <w:rPr>
          <w:color w:val="595959" w:themeColor="text1" w:themeTint="A6"/>
        </w:rPr>
        <w:t>PrEP</w:t>
      </w:r>
      <w:proofErr w:type="spellEnd"/>
      <w:r w:rsidR="003752F8" w:rsidRPr="003752F8">
        <w:rPr>
          <w:color w:val="595959" w:themeColor="text1" w:themeTint="A6"/>
        </w:rPr>
        <w:t>)</w:t>
      </w:r>
    </w:p>
    <w:p w14:paraId="5422204C" w14:textId="676CB9AF" w:rsidR="00094F73" w:rsidRPr="00094F73" w:rsidRDefault="00094F73" w:rsidP="003752F8">
      <w:pPr>
        <w:spacing w:before="0" w:after="160"/>
        <w:contextualSpacing/>
        <w:rPr>
          <w:color w:val="595959" w:themeColor="text1" w:themeTint="A6"/>
        </w:rPr>
      </w:pPr>
      <w:r w:rsidRPr="00094F73">
        <w:rPr>
          <w:color w:val="595959" w:themeColor="text1" w:themeTint="A6"/>
        </w:rPr>
        <w:tab/>
      </w:r>
    </w:p>
    <w:p w14:paraId="3C3DF62D" w14:textId="77777777" w:rsidR="00094F73" w:rsidRPr="00094F73" w:rsidRDefault="00094F73" w:rsidP="00094F73">
      <w:pPr>
        <w:keepNext/>
        <w:keepLines/>
        <w:spacing w:before="40" w:line="276" w:lineRule="auto"/>
        <w:outlineLvl w:val="0"/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</w:pP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>Health care providers must override the minor’s confidentiality and report if:</w:t>
      </w:r>
    </w:p>
    <w:p w14:paraId="04DEE518" w14:textId="77777777" w:rsidR="00B76B9B" w:rsidRPr="00B76B9B" w:rsidRDefault="00B76B9B" w:rsidP="00B76B9B">
      <w:pPr>
        <w:numPr>
          <w:ilvl w:val="0"/>
          <w:numId w:val="38"/>
        </w:numPr>
        <w:spacing w:before="0" w:after="0" w:line="276" w:lineRule="auto"/>
        <w:rPr>
          <w:color w:val="595959" w:themeColor="text1" w:themeTint="A6"/>
        </w:rPr>
      </w:pPr>
      <w:r w:rsidRPr="00B76B9B">
        <w:rPr>
          <w:color w:val="595959" w:themeColor="text1" w:themeTint="A6"/>
        </w:rPr>
        <w:t>There is intention to prescribe mental health medications, or administer inpatient treatment</w:t>
      </w:r>
    </w:p>
    <w:p w14:paraId="2ED11F6F" w14:textId="148C6563" w:rsidR="00A2540F" w:rsidRDefault="00094F73" w:rsidP="00C77135">
      <w:pPr>
        <w:numPr>
          <w:ilvl w:val="0"/>
          <w:numId w:val="38"/>
        </w:numPr>
        <w:spacing w:before="0" w:after="0" w:line="276" w:lineRule="auto"/>
      </w:pPr>
      <w:r w:rsidRPr="00094F73">
        <w:rPr>
          <w:color w:val="595959" w:themeColor="text1" w:themeTint="A6"/>
        </w:rPr>
        <w:t>The provider may choose to tell the parents about any care provided to the minor patient, for a compelling medical reason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00"/>
      </w:tblGrid>
      <w:tr w:rsidR="005828D3" w14:paraId="62E7B04B" w14:textId="77777777" w:rsidTr="005828D3">
        <w:tc>
          <w:tcPr>
            <w:tcW w:w="10800" w:type="dxa"/>
          </w:tcPr>
          <w:p w14:paraId="552AB828" w14:textId="77777777" w:rsidR="005828D3" w:rsidRDefault="005828D3" w:rsidP="00A2540F">
            <w:pPr>
              <w:pStyle w:val="IconKey"/>
            </w:pPr>
          </w:p>
        </w:tc>
      </w:tr>
    </w:tbl>
    <w:p w14:paraId="24D5C3E5" w14:textId="34917D27" w:rsidR="00D72C1B" w:rsidRPr="00B76B9B" w:rsidRDefault="00E70878" w:rsidP="007622B9">
      <w:pPr>
        <w:pStyle w:val="Heading2"/>
        <w:rPr>
          <w:sz w:val="20"/>
          <w:szCs w:val="20"/>
        </w:rPr>
      </w:pPr>
      <w:r w:rsidRPr="00B76B9B">
        <w:rPr>
          <w:b/>
          <w:bCs/>
          <w:sz w:val="20"/>
          <w:szCs w:val="20"/>
        </w:rPr>
        <w:lastRenderedPageBreak/>
        <w:t>Reference:</w:t>
      </w:r>
      <w:r w:rsidRPr="00B76B9B">
        <w:rPr>
          <w:sz w:val="20"/>
          <w:szCs w:val="20"/>
        </w:rPr>
        <w:t xml:space="preserve"> </w:t>
      </w:r>
      <w:r w:rsidRPr="00B76B9B">
        <w:rPr>
          <w:i/>
          <w:iCs/>
          <w:sz w:val="20"/>
          <w:szCs w:val="20"/>
        </w:rPr>
        <w:t xml:space="preserve">Adolescent &amp; Young Adult Health Care in </w:t>
      </w:r>
      <w:r w:rsidR="00D9732B" w:rsidRPr="00B76B9B">
        <w:rPr>
          <w:i/>
          <w:iCs/>
          <w:sz w:val="20"/>
          <w:szCs w:val="20"/>
        </w:rPr>
        <w:t>Hawaii</w:t>
      </w:r>
      <w:r w:rsidRPr="00B76B9B">
        <w:rPr>
          <w:i/>
          <w:iCs/>
          <w:sz w:val="20"/>
          <w:szCs w:val="20"/>
        </w:rPr>
        <w:t>: A Guide to Understanding Consent &amp; Confidentiality Laws.</w:t>
      </w:r>
      <w:r w:rsidRPr="00B76B9B">
        <w:rPr>
          <w:sz w:val="20"/>
          <w:szCs w:val="20"/>
        </w:rPr>
        <w:t xml:space="preserve"> National Center for Youth Law. April 2024. </w:t>
      </w:r>
      <w:hyperlink r:id="rId8" w:history="1">
        <w:r w:rsidR="00B76B9B" w:rsidRPr="00ED0BCC">
          <w:rPr>
            <w:rStyle w:val="Hyperlink"/>
            <w:sz w:val="20"/>
            <w:szCs w:val="20"/>
          </w:rPr>
          <w:t>https://youthlaw.org/sites/default/files/2024-10/NCYLMinorConsentCompendium2024-Hawaii.pdf</w:t>
        </w:r>
      </w:hyperlink>
      <w:r w:rsidR="00B76B9B">
        <w:rPr>
          <w:sz w:val="20"/>
          <w:szCs w:val="20"/>
        </w:rPr>
        <w:t xml:space="preserve"> </w:t>
      </w:r>
    </w:p>
    <w:sectPr w:rsidR="00D72C1B" w:rsidRPr="00B76B9B" w:rsidSect="004C7A81">
      <w:headerReference w:type="default" r:id="rId9"/>
      <w:footerReference w:type="default" r:id="rId10"/>
      <w:pgSz w:w="12240" w:h="15840"/>
      <w:pgMar w:top="720" w:right="720" w:bottom="720" w:left="720" w:header="144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470CF9" w14:textId="77777777" w:rsidR="00EB0D00" w:rsidRDefault="00EB0D00" w:rsidP="00927C77">
      <w:r>
        <w:separator/>
      </w:r>
    </w:p>
  </w:endnote>
  <w:endnote w:type="continuationSeparator" w:id="0">
    <w:p w14:paraId="262B49FE" w14:textId="77777777" w:rsidR="00EB0D00" w:rsidRDefault="00EB0D00" w:rsidP="00927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A82A00C-9E66-EA4E-9411-BF8741AC0D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8A3EB12-5913-474E-BAD6-F0A520940A37}"/>
    <w:embedBold r:id="rId3" w:fontKey="{D29FA973-1D4E-C540-8CDF-9178D51FFF2A}"/>
    <w:embedItalic r:id="rId4" w:fontKey="{F04B9DE2-2E69-C044-A064-8F7EAAA73D48}"/>
    <w:embedBoldItalic r:id="rId5" w:fontKey="{9A8E0D4F-4C96-5941-9CFA-0275187BAF8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3C534B52-7C8B-284F-8B33-459F90285D4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24181006-E5ED-7C49-815B-7C5E40242756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8" w:fontKey="{2B377C77-FEF5-B249-A9EC-69BB0973B151}"/>
    <w:embedBold r:id="rId9" w:fontKey="{E8CDBA92-4737-8D47-BAE7-DB611D31E045}"/>
    <w:embedItalic r:id="rId10" w:fontKey="{EC1287D1-1AF8-A748-94B9-A684DD327A1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10C6263A-7AF3-3F4A-931D-FE59BA4448C9}"/>
    <w:embedBold r:id="rId12" w:fontKey="{F1D9E2E2-C78B-6944-8DAB-8BEB3700205A}"/>
    <w:embedItalic r:id="rId13" w:fontKey="{10DF72C8-133F-164A-A2E5-245948F7301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5F60AAC2-0197-4D4E-97C1-B8FB550F8A7B}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5" w:fontKey="{AC9CC7E8-8B14-354C-9F4B-665E68C47B16}"/>
    <w:embedBold r:id="rId16" w:fontKey="{BA166139-3F60-2848-AB1C-12B35B799D02}"/>
    <w:embedItalic r:id="rId17" w:fontKey="{5654C6E4-DB7D-2148-9E92-AA6748A753A7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8" w:fontKey="{743E039B-26D2-0E45-954F-B6DCF6A360AE}"/>
  </w:font>
  <w:font w:name="Roboto Black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9" w:fontKey="{C5D2C4AE-D541-C449-B93D-FD00B760E6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AC0EDE" w14:textId="48A2E4A5" w:rsidR="00E7158D" w:rsidRDefault="004D582C" w:rsidP="00927C77">
    <w:pPr>
      <w:pStyle w:val="Foo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27B3A108" wp14:editId="63972BB7">
          <wp:simplePos x="0" y="0"/>
          <wp:positionH relativeFrom="margin">
            <wp:align>left</wp:align>
          </wp:positionH>
          <wp:positionV relativeFrom="paragraph">
            <wp:posOffset>323850</wp:posOffset>
          </wp:positionV>
          <wp:extent cx="3493770" cy="295275"/>
          <wp:effectExtent l="0" t="0" r="0" b="9525"/>
          <wp:wrapTight wrapText="bothSides">
            <wp:wrapPolygon edited="0">
              <wp:start x="0" y="0"/>
              <wp:lineTo x="0" y="20903"/>
              <wp:lineTo x="10718" y="20903"/>
              <wp:lineTo x="21435" y="13935"/>
              <wp:lineTo x="21435" y="0"/>
              <wp:lineTo x="0" y="0"/>
            </wp:wrapPolygon>
          </wp:wrapTight>
          <wp:docPr id="140" name="Picture 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Picture 1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0231" cy="297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2A1637" wp14:editId="2DFF023C">
              <wp:simplePos x="0" y="0"/>
              <wp:positionH relativeFrom="column">
                <wp:posOffset>3961856</wp:posOffset>
              </wp:positionH>
              <wp:positionV relativeFrom="paragraph">
                <wp:posOffset>302623</wp:posOffset>
              </wp:positionV>
              <wp:extent cx="3089910" cy="327660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9910" cy="327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D0B9954" w14:textId="69973465" w:rsidR="00E7158D" w:rsidRPr="00B677F2" w:rsidRDefault="00823AF2" w:rsidP="00E7158D">
                          <w:pPr>
                            <w:pStyle w:val="Footertext"/>
                            <w:rPr>
                              <w:sz w:val="22"/>
                            </w:rPr>
                          </w:pPr>
                          <w:r>
                            <w:rPr>
                              <w:sz w:val="20"/>
                            </w:rPr>
                            <w:t>©202</w:t>
                          </w:r>
                          <w:r w:rsidR="00692D76">
                            <w:rPr>
                              <w:sz w:val="20"/>
                            </w:rPr>
                            <w:t xml:space="preserve">5 </w:t>
                          </w:r>
                          <w:r w:rsidR="003231A3" w:rsidRPr="003231A3">
                            <w:rPr>
                              <w:sz w:val="20"/>
                            </w:rPr>
                            <w:t>Regents of the University of Michigan</w:t>
                          </w:r>
                          <w:r w:rsidR="00C01BCC" w:rsidRPr="00B677F2">
                            <w:rPr>
                              <w:sz w:val="20"/>
                            </w:rPr>
                            <w:t xml:space="preserve">   |   </w:t>
                          </w:r>
                          <w:r w:rsidR="0069668C" w:rsidRPr="00B677F2">
                            <w:rPr>
                              <w:sz w:val="20"/>
                            </w:rPr>
                            <w:t xml:space="preserve">Page </w:t>
                          </w:r>
                          <w:r w:rsidR="0069668C" w:rsidRPr="00B677F2">
                            <w:rPr>
                              <w:sz w:val="20"/>
                            </w:rPr>
                            <w:fldChar w:fldCharType="begin"/>
                          </w:r>
                          <w:r w:rsidR="0069668C" w:rsidRPr="00B677F2">
                            <w:rPr>
                              <w:sz w:val="20"/>
                            </w:rPr>
                            <w:instrText xml:space="preserve"> PAGE   \* MERGEFORMAT </w:instrText>
                          </w:r>
                          <w:r w:rsidR="0069668C" w:rsidRPr="00B677F2">
                            <w:rPr>
                              <w:sz w:val="20"/>
                            </w:rPr>
                            <w:fldChar w:fldCharType="separate"/>
                          </w:r>
                          <w:r w:rsidR="00706FDB">
                            <w:rPr>
                              <w:noProof/>
                              <w:sz w:val="20"/>
                            </w:rPr>
                            <w:t>1</w:t>
                          </w:r>
                          <w:r w:rsidR="0069668C" w:rsidRPr="00B677F2">
                            <w:rPr>
                              <w:noProof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32A163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margin-left:311.95pt;margin-top:23.85pt;width:243.3pt;height:25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" fillcolor="white [3201]" stroked="f" strokeweight=".5pt">
              <v:textbox>
                <w:txbxContent>
                  <w:p w14:paraId="6D0B9954" w14:textId="69973465" w:rsidR="00E7158D" w:rsidRPr="00B677F2" w:rsidRDefault="00823AF2" w:rsidP="00E7158D">
                    <w:pPr>
                      <w:pStyle w:val="Footertext"/>
                      <w:rPr>
                        <w:sz w:val="22"/>
                      </w:rPr>
                    </w:pPr>
                    <w:r>
                      <w:rPr>
                        <w:sz w:val="20"/>
                      </w:rPr>
                      <w:t>©202</w:t>
                    </w:r>
                    <w:r w:rsidR="00692D76">
                      <w:rPr>
                        <w:sz w:val="20"/>
                      </w:rPr>
                      <w:t xml:space="preserve">5 </w:t>
                    </w:r>
                    <w:r w:rsidR="003231A3" w:rsidRPr="003231A3">
                      <w:rPr>
                        <w:sz w:val="20"/>
                      </w:rPr>
                      <w:t>Regents of the University of Michigan</w:t>
                    </w:r>
                    <w:r w:rsidR="00C01BCC" w:rsidRPr="00B677F2">
                      <w:rPr>
                        <w:sz w:val="20"/>
                      </w:rPr>
                      <w:t xml:space="preserve">   |   </w:t>
                    </w:r>
                    <w:r w:rsidR="0069668C" w:rsidRPr="00B677F2">
                      <w:rPr>
                        <w:sz w:val="20"/>
                      </w:rPr>
                      <w:t xml:space="preserve">Page </w:t>
                    </w:r>
                    <w:r w:rsidR="0069668C" w:rsidRPr="00B677F2">
                      <w:rPr>
                        <w:sz w:val="20"/>
                      </w:rPr>
                      <w:fldChar w:fldCharType="begin"/>
                    </w:r>
                    <w:r w:rsidR="0069668C" w:rsidRPr="00B677F2">
                      <w:rPr>
                        <w:sz w:val="20"/>
                      </w:rPr>
                      <w:instrText xml:space="preserve"> PAGE   \* MERGEFORMAT </w:instrText>
                    </w:r>
                    <w:r w:rsidR="0069668C" w:rsidRPr="00B677F2">
                      <w:rPr>
                        <w:sz w:val="20"/>
                      </w:rPr>
                      <w:fldChar w:fldCharType="separate"/>
                    </w:r>
                    <w:r w:rsidR="00706FDB">
                      <w:rPr>
                        <w:noProof/>
                        <w:sz w:val="20"/>
                      </w:rPr>
                      <w:t>1</w:t>
                    </w:r>
                    <w:r w:rsidR="0069668C" w:rsidRPr="00B677F2">
                      <w:rPr>
                        <w:noProof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D95879">
      <w:rPr>
        <w:noProof/>
      </w:rPr>
      <w:drawing>
        <wp:anchor distT="0" distB="0" distL="114300" distR="114300" simplePos="0" relativeHeight="251652096" behindDoc="1" locked="0" layoutInCell="1" allowOverlap="1" wp14:anchorId="04DB2523" wp14:editId="3CF5F319">
          <wp:simplePos x="0" y="0"/>
          <wp:positionH relativeFrom="page">
            <wp:align>left</wp:align>
          </wp:positionH>
          <wp:positionV relativeFrom="paragraph">
            <wp:posOffset>109233</wp:posOffset>
          </wp:positionV>
          <wp:extent cx="8210550" cy="132702"/>
          <wp:effectExtent l="0" t="0" r="0" b="1270"/>
          <wp:wrapNone/>
          <wp:docPr id="141" name="Picture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Picture 14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0" cy="1327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BAA2FB" w14:textId="77777777" w:rsidR="00EB0D00" w:rsidRDefault="00EB0D00" w:rsidP="00927C77">
      <w:r>
        <w:separator/>
      </w:r>
    </w:p>
  </w:footnote>
  <w:footnote w:type="continuationSeparator" w:id="0">
    <w:p w14:paraId="2B4C0A03" w14:textId="77777777" w:rsidR="00EB0D00" w:rsidRDefault="00EB0D00" w:rsidP="00927C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B909DF" w14:textId="549BFBFB" w:rsidR="00B9419E" w:rsidRDefault="00A2540F" w:rsidP="008F181B">
    <w:pPr>
      <w:pStyle w:val="IconKey"/>
    </w:pPr>
    <w:r w:rsidRPr="00413D1B"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7D463494" wp14:editId="52422C8F">
              <wp:simplePos x="0" y="0"/>
              <wp:positionH relativeFrom="column">
                <wp:posOffset>392618</wp:posOffset>
              </wp:positionH>
              <wp:positionV relativeFrom="page">
                <wp:posOffset>560070</wp:posOffset>
              </wp:positionV>
              <wp:extent cx="4552682" cy="314325"/>
              <wp:effectExtent l="0" t="0" r="63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52682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93DCC0" w14:textId="5C450676" w:rsidR="00094F73" w:rsidRPr="00094F73" w:rsidRDefault="00D9732B" w:rsidP="00094F73">
                          <w:pPr>
                            <w:keepNext/>
                            <w:keepLines/>
                            <w:spacing w:before="0"/>
                            <w:outlineLvl w:val="0"/>
                            <w:rPr>
                              <w:rFonts w:ascii="Roboto Condensed" w:eastAsiaTheme="majorEastAsia" w:hAnsi="Roboto Condensed" w:cstheme="majorBidi"/>
                              <w:color w:val="002060"/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ascii="Roboto Condensed" w:eastAsiaTheme="majorEastAsia" w:hAnsi="Roboto Condensed" w:cstheme="majorBidi"/>
                              <w:color w:val="002060"/>
                              <w:sz w:val="28"/>
                              <w:szCs w:val="32"/>
                            </w:rPr>
                            <w:t xml:space="preserve">Hawaii </w:t>
                          </w:r>
                          <w:r w:rsidR="00094F73" w:rsidRPr="00094F73">
                            <w:rPr>
                              <w:rFonts w:ascii="Roboto Condensed" w:eastAsiaTheme="majorEastAsia" w:hAnsi="Roboto Condensed" w:cstheme="majorBidi"/>
                              <w:color w:val="002060"/>
                              <w:sz w:val="28"/>
                              <w:szCs w:val="32"/>
                            </w:rPr>
                            <w:t>Confidentiality Laws</w:t>
                          </w:r>
                        </w:p>
                        <w:p w14:paraId="3AC0BE82" w14:textId="5676E09D" w:rsidR="00413D1B" w:rsidRPr="00B677F2" w:rsidRDefault="00413D1B" w:rsidP="00413D1B">
                          <w:pPr>
                            <w:pStyle w:val="DocumentTitle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46349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0.9pt;margin-top:44.1pt;width:358.5pt;height:2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" filled="f" stroked="f" strokeweight=".5pt">
              <v:textbox inset="3.6pt,,3.6pt">
                <w:txbxContent>
                  <w:p w14:paraId="2993DCC0" w14:textId="5C450676" w:rsidR="00094F73" w:rsidRPr="00094F73" w:rsidRDefault="00D9732B" w:rsidP="00094F73">
                    <w:pPr>
                      <w:keepNext/>
                      <w:keepLines/>
                      <w:spacing w:before="0"/>
                      <w:outlineLvl w:val="0"/>
                      <w:rPr>
                        <w:rFonts w:ascii="Roboto Condensed" w:eastAsiaTheme="majorEastAsia" w:hAnsi="Roboto Condensed" w:cstheme="majorBidi"/>
                        <w:color w:val="002060"/>
                        <w:sz w:val="28"/>
                        <w:szCs w:val="32"/>
                      </w:rPr>
                    </w:pPr>
                    <w:r>
                      <w:rPr>
                        <w:rFonts w:ascii="Roboto Condensed" w:eastAsiaTheme="majorEastAsia" w:hAnsi="Roboto Condensed" w:cstheme="majorBidi"/>
                        <w:color w:val="002060"/>
                        <w:sz w:val="28"/>
                        <w:szCs w:val="32"/>
                      </w:rPr>
                      <w:t xml:space="preserve">Hawaii </w:t>
                    </w:r>
                    <w:r w:rsidR="00094F73" w:rsidRPr="00094F73">
                      <w:rPr>
                        <w:rFonts w:ascii="Roboto Condensed" w:eastAsiaTheme="majorEastAsia" w:hAnsi="Roboto Condensed" w:cstheme="majorBidi"/>
                        <w:color w:val="002060"/>
                        <w:sz w:val="28"/>
                        <w:szCs w:val="32"/>
                      </w:rPr>
                      <w:t>Confidentiality Laws</w:t>
                    </w:r>
                  </w:p>
                  <w:p w14:paraId="3AC0BE82" w14:textId="5676E09D" w:rsidR="00413D1B" w:rsidRPr="00B677F2" w:rsidRDefault="00413D1B" w:rsidP="00413D1B">
                    <w:pPr>
                      <w:pStyle w:val="DocumentTitle"/>
                    </w:pPr>
                  </w:p>
                </w:txbxContent>
              </v:textbox>
              <w10:wrap anchory="page"/>
            </v:shape>
          </w:pict>
        </mc:Fallback>
      </mc:AlternateContent>
    </w:r>
    <w:r w:rsidRPr="00413D1B">
      <w:rPr>
        <w:noProof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5F89B88D" wp14:editId="6660EABD">
              <wp:simplePos x="0" y="0"/>
              <wp:positionH relativeFrom="column">
                <wp:posOffset>409924</wp:posOffset>
              </wp:positionH>
              <wp:positionV relativeFrom="page">
                <wp:posOffset>237133</wp:posOffset>
              </wp:positionV>
              <wp:extent cx="1392555" cy="287020"/>
              <wp:effectExtent l="0" t="0" r="762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2555" cy="287020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03F122" w14:textId="4EE437D6" w:rsidR="00413D1B" w:rsidRPr="00A2540F" w:rsidRDefault="00A2540F" w:rsidP="00413D1B">
                          <w:pPr>
                            <w:pStyle w:val="DocumentType"/>
                            <w:rPr>
                              <w:b/>
                              <w:bCs/>
                            </w:rPr>
                          </w:pPr>
                          <w:r w:rsidRPr="00A2540F">
                            <w:rPr>
                              <w:b/>
                              <w:bCs/>
                            </w:rPr>
                            <w:t>Spark</w:t>
                          </w:r>
                          <w:r w:rsidR="00094F73">
                            <w:rPr>
                              <w:b/>
                              <w:bCs/>
                            </w:rPr>
                            <w:t xml:space="preserve"> HANDOUT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45720" tIns="45720" rIns="4572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9B88D" id="Text Box 1" o:spid="_x0000_s1028" type="#_x0000_t202" style="position:absolute;margin-left:32.3pt;margin-top:18.65pt;width:109.65pt;height:22.6pt;z-index:25170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" fillcolor="#036" stroked="f" strokeweight=".5pt">
              <v:textbox inset="3.6pt,,3.6pt">
                <w:txbxContent>
                  <w:p w14:paraId="4403F122" w14:textId="4EE437D6" w:rsidR="00413D1B" w:rsidRPr="00A2540F" w:rsidRDefault="00A2540F" w:rsidP="00413D1B">
                    <w:pPr>
                      <w:pStyle w:val="DocumentType"/>
                      <w:rPr>
                        <w:b/>
                        <w:bCs/>
                      </w:rPr>
                    </w:pPr>
                    <w:r w:rsidRPr="00A2540F">
                      <w:rPr>
                        <w:b/>
                        <w:bCs/>
                      </w:rPr>
                      <w:t>Spark</w:t>
                    </w:r>
                    <w:r w:rsidR="00094F73">
                      <w:rPr>
                        <w:b/>
                        <w:bCs/>
                      </w:rPr>
                      <w:t xml:space="preserve"> HANDOUT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5344" behindDoc="0" locked="0" layoutInCell="1" allowOverlap="1" wp14:anchorId="2D83BDAB" wp14:editId="3E766798">
          <wp:simplePos x="0" y="0"/>
          <wp:positionH relativeFrom="column">
            <wp:posOffset>-315532</wp:posOffset>
          </wp:positionH>
          <wp:positionV relativeFrom="paragraph">
            <wp:posOffset>-779529</wp:posOffset>
          </wp:positionV>
          <wp:extent cx="633533" cy="695460"/>
          <wp:effectExtent l="0" t="0" r="0" b="0"/>
          <wp:wrapThrough wrapText="bothSides">
            <wp:wrapPolygon edited="0">
              <wp:start x="7799" y="0"/>
              <wp:lineTo x="0" y="4142"/>
              <wp:lineTo x="0" y="6510"/>
              <wp:lineTo x="3900" y="9468"/>
              <wp:lineTo x="0" y="14203"/>
              <wp:lineTo x="0" y="17162"/>
              <wp:lineTo x="7799" y="20712"/>
              <wp:lineTo x="12999" y="20712"/>
              <wp:lineTo x="13649" y="20712"/>
              <wp:lineTo x="20798" y="17162"/>
              <wp:lineTo x="20798" y="14203"/>
              <wp:lineTo x="16899" y="9468"/>
              <wp:lineTo x="20798" y="6510"/>
              <wp:lineTo x="20798" y="4142"/>
              <wp:lineTo x="12999" y="0"/>
              <wp:lineTo x="7799" y="0"/>
            </wp:wrapPolygon>
          </wp:wrapThrough>
          <wp:docPr id="345582419" name="Picture 1" descr="A green sta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5582419" name="Picture 1" descr="A green star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533" cy="69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D582C">
      <w:rPr>
        <w:noProof/>
      </w:rPr>
      <w:drawing>
        <wp:anchor distT="0" distB="0" distL="114300" distR="114300" simplePos="0" relativeHeight="251664384" behindDoc="0" locked="0" layoutInCell="1" allowOverlap="1" wp14:anchorId="02194831" wp14:editId="3107EDCC">
          <wp:simplePos x="0" y="0"/>
          <wp:positionH relativeFrom="margin">
            <wp:align>right</wp:align>
          </wp:positionH>
          <wp:positionV relativeFrom="page">
            <wp:posOffset>282666</wp:posOffset>
          </wp:positionV>
          <wp:extent cx="1726233" cy="485503"/>
          <wp:effectExtent l="0" t="0" r="7620" b="0"/>
          <wp:wrapNone/>
          <wp:docPr id="138" name="Picture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SSAHI-GreenBlue_edi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233" cy="485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1934">
      <w:rPr>
        <w:noProof/>
      </w:rPr>
      <w:drawing>
        <wp:anchor distT="0" distB="0" distL="114300" distR="114300" simplePos="0" relativeHeight="251662336" behindDoc="0" locked="0" layoutInCell="1" allowOverlap="1" wp14:anchorId="6FB733F4" wp14:editId="2E07E989">
          <wp:simplePos x="0" y="0"/>
          <wp:positionH relativeFrom="page">
            <wp:align>left</wp:align>
          </wp:positionH>
          <wp:positionV relativeFrom="page">
            <wp:posOffset>923925</wp:posOffset>
          </wp:positionV>
          <wp:extent cx="7818475" cy="126365"/>
          <wp:effectExtent l="0" t="0" r="0" b="6985"/>
          <wp:wrapNone/>
          <wp:docPr id="139" name="Picture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" name="Picture 13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8475" cy="126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475" type="#_x0000_t75" style="width:34.45pt;height:23.75pt;visibility:visible;mso-wrap-style:square" o:bullet="t">
        <v:imagedata r:id="rId1" o:title=""/>
      </v:shape>
    </w:pict>
  </w:numPicBullet>
  <w:numPicBullet w:numPicBulletId="1">
    <w:pict>
      <v:shape id="_x0000_i2476" type="#_x0000_t75" style="width:19.9pt;height:26.8pt;visibility:visible;mso-wrap-style:square" o:bullet="t">
        <v:imagedata r:id="rId2" o:title=""/>
      </v:shape>
    </w:pict>
  </w:numPicBullet>
  <w:numPicBullet w:numPicBulletId="2">
    <w:pict>
      <v:shape id="_x0000_i2477" type="#_x0000_t75" style="width:27.55pt;height:23.75pt;visibility:visible;mso-wrap-style:square" o:bullet="t">
        <v:imagedata r:id="rId3" o:title=""/>
      </v:shape>
    </w:pict>
  </w:numPicBullet>
  <w:abstractNum w:abstractNumId="0" w15:restartNumberingAfterBreak="0">
    <w:nsid w:val="02D72907"/>
    <w:multiLevelType w:val="hybridMultilevel"/>
    <w:tmpl w:val="67386F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0C92B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63A1DB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83C6DA1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2972810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CD24E1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8B0CE14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D7D6A9B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5F25B8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" w15:restartNumberingAfterBreak="0">
    <w:nsid w:val="046E1506"/>
    <w:multiLevelType w:val="hybridMultilevel"/>
    <w:tmpl w:val="76DEAF46"/>
    <w:lvl w:ilvl="0" w:tplc="96AAA3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EA26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66C7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88E5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D81A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A0ED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8AE0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4C92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00E1F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5AE01B2"/>
    <w:multiLevelType w:val="hybridMultilevel"/>
    <w:tmpl w:val="56EAAC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7D14BF"/>
    <w:multiLevelType w:val="hybridMultilevel"/>
    <w:tmpl w:val="52CE3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6DA7D70"/>
    <w:multiLevelType w:val="hybridMultilevel"/>
    <w:tmpl w:val="041A9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C4904"/>
    <w:multiLevelType w:val="hybridMultilevel"/>
    <w:tmpl w:val="E8E64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56B8F"/>
    <w:multiLevelType w:val="hybridMultilevel"/>
    <w:tmpl w:val="2024602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3E03119"/>
    <w:multiLevelType w:val="hybridMultilevel"/>
    <w:tmpl w:val="82CC33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788E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18001F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C2BA141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DC84405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B369E1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3EB8723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69BCC88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4FEB58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8" w15:restartNumberingAfterBreak="0">
    <w:nsid w:val="157A2A80"/>
    <w:multiLevelType w:val="hybridMultilevel"/>
    <w:tmpl w:val="634277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E12C4F"/>
    <w:multiLevelType w:val="hybridMultilevel"/>
    <w:tmpl w:val="32D458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E7476CF"/>
    <w:multiLevelType w:val="hybridMultilevel"/>
    <w:tmpl w:val="49628C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0AA4A4E"/>
    <w:multiLevelType w:val="hybridMultilevel"/>
    <w:tmpl w:val="C3CCE0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1E877EE"/>
    <w:multiLevelType w:val="hybridMultilevel"/>
    <w:tmpl w:val="858A80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0C2522"/>
    <w:multiLevelType w:val="hybridMultilevel"/>
    <w:tmpl w:val="8C5ADD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72D1AA0"/>
    <w:multiLevelType w:val="hybridMultilevel"/>
    <w:tmpl w:val="3FB8FF7A"/>
    <w:lvl w:ilvl="0" w:tplc="84B6D2F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52A9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2AA3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F05B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8823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18BF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C26B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BAF0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48B0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2A525866"/>
    <w:multiLevelType w:val="hybridMultilevel"/>
    <w:tmpl w:val="09E28E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B6160A7"/>
    <w:multiLevelType w:val="hybridMultilevel"/>
    <w:tmpl w:val="F0DCE8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F0C1C1F"/>
    <w:multiLevelType w:val="hybridMultilevel"/>
    <w:tmpl w:val="A2E6E2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4EE39FD"/>
    <w:multiLevelType w:val="hybridMultilevel"/>
    <w:tmpl w:val="8B50E3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8CE7D2B"/>
    <w:multiLevelType w:val="hybridMultilevel"/>
    <w:tmpl w:val="42C28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26779B"/>
    <w:multiLevelType w:val="hybridMultilevel"/>
    <w:tmpl w:val="900CB8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D0F38CF"/>
    <w:multiLevelType w:val="hybridMultilevel"/>
    <w:tmpl w:val="AC666C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0856648"/>
    <w:multiLevelType w:val="hybridMultilevel"/>
    <w:tmpl w:val="598A95B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ACB0379"/>
    <w:multiLevelType w:val="hybridMultilevel"/>
    <w:tmpl w:val="8DF8EDD2"/>
    <w:lvl w:ilvl="0" w:tplc="78E08B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6C4577"/>
    <w:multiLevelType w:val="hybridMultilevel"/>
    <w:tmpl w:val="B34E3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AD7525"/>
    <w:multiLevelType w:val="hybridMultilevel"/>
    <w:tmpl w:val="A7C6E7B2"/>
    <w:lvl w:ilvl="0" w:tplc="53A4218E">
      <w:numFmt w:val="bullet"/>
      <w:lvlText w:val="•"/>
      <w:lvlJc w:val="left"/>
      <w:pPr>
        <w:ind w:left="360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DA62EAD"/>
    <w:multiLevelType w:val="hybridMultilevel"/>
    <w:tmpl w:val="C4F69638"/>
    <w:lvl w:ilvl="0" w:tplc="E12AA7B2">
      <w:numFmt w:val="bullet"/>
      <w:lvlText w:val="•"/>
      <w:lvlJc w:val="left"/>
      <w:pPr>
        <w:ind w:left="151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7" w15:restartNumberingAfterBreak="0">
    <w:nsid w:val="50FB73E2"/>
    <w:multiLevelType w:val="hybridMultilevel"/>
    <w:tmpl w:val="D856E68E"/>
    <w:lvl w:ilvl="0" w:tplc="E12AA7B2">
      <w:numFmt w:val="bullet"/>
      <w:lvlText w:val="•"/>
      <w:lvlJc w:val="left"/>
      <w:pPr>
        <w:ind w:left="187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8" w15:restartNumberingAfterBreak="0">
    <w:nsid w:val="53036C7C"/>
    <w:multiLevelType w:val="hybridMultilevel"/>
    <w:tmpl w:val="249CE3B4"/>
    <w:lvl w:ilvl="0" w:tplc="E12AA7B2">
      <w:numFmt w:val="bullet"/>
      <w:lvlText w:val="•"/>
      <w:lvlJc w:val="left"/>
      <w:pPr>
        <w:ind w:left="187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9" w15:restartNumberingAfterBreak="0">
    <w:nsid w:val="567A5E8B"/>
    <w:multiLevelType w:val="hybridMultilevel"/>
    <w:tmpl w:val="993295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85916B2"/>
    <w:multiLevelType w:val="hybridMultilevel"/>
    <w:tmpl w:val="D5D6F6F6"/>
    <w:lvl w:ilvl="0" w:tplc="CF86FBF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7C7F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0602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1C38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32EF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2C2D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E612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A8ED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E0D0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5A355D67"/>
    <w:multiLevelType w:val="hybridMultilevel"/>
    <w:tmpl w:val="EBF80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7D4FEC"/>
    <w:multiLevelType w:val="hybridMultilevel"/>
    <w:tmpl w:val="CFE04D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2C32CEB"/>
    <w:multiLevelType w:val="hybridMultilevel"/>
    <w:tmpl w:val="DCC033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9A348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B008BA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1386522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970832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2F47D5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DB2CA2F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D82E11D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5AECD5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4" w15:restartNumberingAfterBreak="0">
    <w:nsid w:val="66192AFF"/>
    <w:multiLevelType w:val="hybridMultilevel"/>
    <w:tmpl w:val="46D835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B08627C"/>
    <w:multiLevelType w:val="hybridMultilevel"/>
    <w:tmpl w:val="0EB808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B724520"/>
    <w:multiLevelType w:val="hybridMultilevel"/>
    <w:tmpl w:val="582871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C4B3D1F"/>
    <w:multiLevelType w:val="hybridMultilevel"/>
    <w:tmpl w:val="0D6C513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D3551DD"/>
    <w:multiLevelType w:val="hybridMultilevel"/>
    <w:tmpl w:val="3FA4E29C"/>
    <w:lvl w:ilvl="0" w:tplc="26862F48">
      <w:start w:val="1"/>
      <w:numFmt w:val="decimal"/>
      <w:pStyle w:val="BulletedListNor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E53DA"/>
    <w:multiLevelType w:val="hybridMultilevel"/>
    <w:tmpl w:val="230028AC"/>
    <w:lvl w:ilvl="0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40" w15:restartNumberingAfterBreak="0">
    <w:nsid w:val="73E32148"/>
    <w:multiLevelType w:val="hybridMultilevel"/>
    <w:tmpl w:val="130887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41D3EB6"/>
    <w:multiLevelType w:val="hybridMultilevel"/>
    <w:tmpl w:val="237A78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F2B5EA8"/>
    <w:multiLevelType w:val="hybridMultilevel"/>
    <w:tmpl w:val="2118087E"/>
    <w:lvl w:ilvl="0" w:tplc="163AF1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DE48D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905D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1A66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9C89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9C9F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E833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FCC8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E645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492181089">
    <w:abstractNumId w:val="19"/>
  </w:num>
  <w:num w:numId="2" w16cid:durableId="573931221">
    <w:abstractNumId w:val="1"/>
  </w:num>
  <w:num w:numId="3" w16cid:durableId="1443957782">
    <w:abstractNumId w:val="30"/>
  </w:num>
  <w:num w:numId="4" w16cid:durableId="2069568519">
    <w:abstractNumId w:val="14"/>
  </w:num>
  <w:num w:numId="5" w16cid:durableId="2134470694">
    <w:abstractNumId w:val="39"/>
  </w:num>
  <w:num w:numId="6" w16cid:durableId="763064696">
    <w:abstractNumId w:val="26"/>
  </w:num>
  <w:num w:numId="7" w16cid:durableId="1958177907">
    <w:abstractNumId w:val="28"/>
  </w:num>
  <w:num w:numId="8" w16cid:durableId="2006938314">
    <w:abstractNumId w:val="27"/>
  </w:num>
  <w:num w:numId="9" w16cid:durableId="206333465">
    <w:abstractNumId w:val="5"/>
  </w:num>
  <w:num w:numId="10" w16cid:durableId="1427380874">
    <w:abstractNumId w:val="25"/>
  </w:num>
  <w:num w:numId="11" w16cid:durableId="1098018299">
    <w:abstractNumId w:val="21"/>
  </w:num>
  <w:num w:numId="12" w16cid:durableId="910430737">
    <w:abstractNumId w:val="16"/>
  </w:num>
  <w:num w:numId="13" w16cid:durableId="1554461657">
    <w:abstractNumId w:val="10"/>
  </w:num>
  <w:num w:numId="14" w16cid:durableId="1409109118">
    <w:abstractNumId w:val="41"/>
  </w:num>
  <w:num w:numId="15" w16cid:durableId="659120811">
    <w:abstractNumId w:val="8"/>
  </w:num>
  <w:num w:numId="16" w16cid:durableId="1745565703">
    <w:abstractNumId w:val="29"/>
  </w:num>
  <w:num w:numId="17" w16cid:durableId="1718821280">
    <w:abstractNumId w:val="36"/>
  </w:num>
  <w:num w:numId="18" w16cid:durableId="1056509471">
    <w:abstractNumId w:val="18"/>
  </w:num>
  <w:num w:numId="19" w16cid:durableId="1415739912">
    <w:abstractNumId w:val="12"/>
  </w:num>
  <w:num w:numId="20" w16cid:durableId="1605964214">
    <w:abstractNumId w:val="9"/>
  </w:num>
  <w:num w:numId="21" w16cid:durableId="1291088911">
    <w:abstractNumId w:val="15"/>
  </w:num>
  <w:num w:numId="22" w16cid:durableId="903297445">
    <w:abstractNumId w:val="31"/>
  </w:num>
  <w:num w:numId="23" w16cid:durableId="1680892299">
    <w:abstractNumId w:val="37"/>
  </w:num>
  <w:num w:numId="24" w16cid:durableId="1615598713">
    <w:abstractNumId w:val="4"/>
  </w:num>
  <w:num w:numId="25" w16cid:durableId="1842888163">
    <w:abstractNumId w:val="6"/>
  </w:num>
  <w:num w:numId="26" w16cid:durableId="617107730">
    <w:abstractNumId w:val="22"/>
  </w:num>
  <w:num w:numId="27" w16cid:durableId="2090425308">
    <w:abstractNumId w:val="13"/>
  </w:num>
  <w:num w:numId="28" w16cid:durableId="1569800930">
    <w:abstractNumId w:val="11"/>
  </w:num>
  <w:num w:numId="29" w16cid:durableId="150752889">
    <w:abstractNumId w:val="34"/>
  </w:num>
  <w:num w:numId="30" w16cid:durableId="500775161">
    <w:abstractNumId w:val="2"/>
  </w:num>
  <w:num w:numId="31" w16cid:durableId="1424648963">
    <w:abstractNumId w:val="35"/>
  </w:num>
  <w:num w:numId="32" w16cid:durableId="91054579">
    <w:abstractNumId w:val="40"/>
  </w:num>
  <w:num w:numId="33" w16cid:durableId="826820580">
    <w:abstractNumId w:val="20"/>
  </w:num>
  <w:num w:numId="34" w16cid:durableId="1409569711">
    <w:abstractNumId w:val="32"/>
  </w:num>
  <w:num w:numId="35" w16cid:durableId="1549414731">
    <w:abstractNumId w:val="23"/>
  </w:num>
  <w:num w:numId="36" w16cid:durableId="204486054">
    <w:abstractNumId w:val="38"/>
  </w:num>
  <w:num w:numId="37" w16cid:durableId="1158501058">
    <w:abstractNumId w:val="24"/>
  </w:num>
  <w:num w:numId="38" w16cid:durableId="1061446844">
    <w:abstractNumId w:val="33"/>
  </w:num>
  <w:num w:numId="39" w16cid:durableId="1655648093">
    <w:abstractNumId w:val="0"/>
  </w:num>
  <w:num w:numId="40" w16cid:durableId="1236744961">
    <w:abstractNumId w:val="17"/>
  </w:num>
  <w:num w:numId="41" w16cid:durableId="2088266631">
    <w:abstractNumId w:val="7"/>
  </w:num>
  <w:num w:numId="42" w16cid:durableId="218708765">
    <w:abstractNumId w:val="3"/>
  </w:num>
  <w:num w:numId="43" w16cid:durableId="1180974547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1"/>
  <w:embedTrueTypeFonts/>
  <w:proofState w:spelling="clean" w:grammar="clean"/>
  <w:defaultTabStop w:val="720"/>
  <w:characterSpacingControl w:val="doNotCompress"/>
  <w:hdr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B5D"/>
    <w:rsid w:val="00003F10"/>
    <w:rsid w:val="00006FA5"/>
    <w:rsid w:val="00021ED7"/>
    <w:rsid w:val="00025EE4"/>
    <w:rsid w:val="00026DD9"/>
    <w:rsid w:val="0004078E"/>
    <w:rsid w:val="00044192"/>
    <w:rsid w:val="00044F0A"/>
    <w:rsid w:val="00046039"/>
    <w:rsid w:val="000572B0"/>
    <w:rsid w:val="00057A83"/>
    <w:rsid w:val="00065897"/>
    <w:rsid w:val="00065FE9"/>
    <w:rsid w:val="00073485"/>
    <w:rsid w:val="0007672E"/>
    <w:rsid w:val="00093513"/>
    <w:rsid w:val="00094F73"/>
    <w:rsid w:val="000A417E"/>
    <w:rsid w:val="000B47B2"/>
    <w:rsid w:val="000D3438"/>
    <w:rsid w:val="000D39B1"/>
    <w:rsid w:val="000E5EA8"/>
    <w:rsid w:val="000F5E22"/>
    <w:rsid w:val="001023FF"/>
    <w:rsid w:val="00105298"/>
    <w:rsid w:val="00135482"/>
    <w:rsid w:val="00136697"/>
    <w:rsid w:val="00141C86"/>
    <w:rsid w:val="00143375"/>
    <w:rsid w:val="00145D85"/>
    <w:rsid w:val="00146A53"/>
    <w:rsid w:val="001472F9"/>
    <w:rsid w:val="00153E51"/>
    <w:rsid w:val="00154B19"/>
    <w:rsid w:val="001576DA"/>
    <w:rsid w:val="001654EA"/>
    <w:rsid w:val="00172AAF"/>
    <w:rsid w:val="00182401"/>
    <w:rsid w:val="0018469F"/>
    <w:rsid w:val="001902FE"/>
    <w:rsid w:val="00192447"/>
    <w:rsid w:val="001A039F"/>
    <w:rsid w:val="001A5FBA"/>
    <w:rsid w:val="001B10C5"/>
    <w:rsid w:val="001B1F05"/>
    <w:rsid w:val="001D7633"/>
    <w:rsid w:val="001E1225"/>
    <w:rsid w:val="001E37B7"/>
    <w:rsid w:val="001E7E16"/>
    <w:rsid w:val="001F60F4"/>
    <w:rsid w:val="00201C10"/>
    <w:rsid w:val="0020649D"/>
    <w:rsid w:val="00224085"/>
    <w:rsid w:val="002324F7"/>
    <w:rsid w:val="00240820"/>
    <w:rsid w:val="00241B94"/>
    <w:rsid w:val="0024383D"/>
    <w:rsid w:val="00246EFC"/>
    <w:rsid w:val="00255CFD"/>
    <w:rsid w:val="00263BCD"/>
    <w:rsid w:val="002740E2"/>
    <w:rsid w:val="002875D2"/>
    <w:rsid w:val="002951D3"/>
    <w:rsid w:val="00296E85"/>
    <w:rsid w:val="002A100E"/>
    <w:rsid w:val="002A1D9C"/>
    <w:rsid w:val="002B4E9C"/>
    <w:rsid w:val="002B6309"/>
    <w:rsid w:val="002E1A2C"/>
    <w:rsid w:val="002E3491"/>
    <w:rsid w:val="002E4169"/>
    <w:rsid w:val="002E5614"/>
    <w:rsid w:val="002E76C8"/>
    <w:rsid w:val="002F1B2F"/>
    <w:rsid w:val="002F702F"/>
    <w:rsid w:val="00300C9A"/>
    <w:rsid w:val="003108F8"/>
    <w:rsid w:val="00310C1B"/>
    <w:rsid w:val="003231A3"/>
    <w:rsid w:val="00332AC4"/>
    <w:rsid w:val="00341D35"/>
    <w:rsid w:val="003423B5"/>
    <w:rsid w:val="003519B2"/>
    <w:rsid w:val="003546B9"/>
    <w:rsid w:val="003573DC"/>
    <w:rsid w:val="00373F81"/>
    <w:rsid w:val="003747F5"/>
    <w:rsid w:val="003752F8"/>
    <w:rsid w:val="0038056D"/>
    <w:rsid w:val="00382A29"/>
    <w:rsid w:val="00383B6D"/>
    <w:rsid w:val="00384332"/>
    <w:rsid w:val="00385F39"/>
    <w:rsid w:val="0039428D"/>
    <w:rsid w:val="003A1DB2"/>
    <w:rsid w:val="003A1F56"/>
    <w:rsid w:val="003A2F08"/>
    <w:rsid w:val="003B1999"/>
    <w:rsid w:val="003B2BD2"/>
    <w:rsid w:val="003C377C"/>
    <w:rsid w:val="003C5643"/>
    <w:rsid w:val="003D1E8A"/>
    <w:rsid w:val="003D62A3"/>
    <w:rsid w:val="003E00ED"/>
    <w:rsid w:val="003E4559"/>
    <w:rsid w:val="00401992"/>
    <w:rsid w:val="0040408A"/>
    <w:rsid w:val="00406455"/>
    <w:rsid w:val="00413D1B"/>
    <w:rsid w:val="00414635"/>
    <w:rsid w:val="0041468D"/>
    <w:rsid w:val="004219A2"/>
    <w:rsid w:val="00422C90"/>
    <w:rsid w:val="00423B0A"/>
    <w:rsid w:val="00423B92"/>
    <w:rsid w:val="00425A4D"/>
    <w:rsid w:val="0043013B"/>
    <w:rsid w:val="00430C5C"/>
    <w:rsid w:val="00441FF2"/>
    <w:rsid w:val="00446FBA"/>
    <w:rsid w:val="00452767"/>
    <w:rsid w:val="004542DD"/>
    <w:rsid w:val="00455197"/>
    <w:rsid w:val="00467E89"/>
    <w:rsid w:val="004805FC"/>
    <w:rsid w:val="00492611"/>
    <w:rsid w:val="00494D11"/>
    <w:rsid w:val="004955CB"/>
    <w:rsid w:val="004A1B56"/>
    <w:rsid w:val="004A6B15"/>
    <w:rsid w:val="004C1CF6"/>
    <w:rsid w:val="004C78F3"/>
    <w:rsid w:val="004C7A81"/>
    <w:rsid w:val="004D1FD0"/>
    <w:rsid w:val="004D582C"/>
    <w:rsid w:val="004E0032"/>
    <w:rsid w:val="004E3D1B"/>
    <w:rsid w:val="004F30F3"/>
    <w:rsid w:val="005013A4"/>
    <w:rsid w:val="00506ABD"/>
    <w:rsid w:val="00513BB0"/>
    <w:rsid w:val="00514933"/>
    <w:rsid w:val="005178C5"/>
    <w:rsid w:val="00517E53"/>
    <w:rsid w:val="00521366"/>
    <w:rsid w:val="005267BD"/>
    <w:rsid w:val="00526F13"/>
    <w:rsid w:val="0052749D"/>
    <w:rsid w:val="0052749F"/>
    <w:rsid w:val="00533050"/>
    <w:rsid w:val="00535099"/>
    <w:rsid w:val="00540C92"/>
    <w:rsid w:val="00547752"/>
    <w:rsid w:val="00550146"/>
    <w:rsid w:val="0055133C"/>
    <w:rsid w:val="005550A4"/>
    <w:rsid w:val="005550E5"/>
    <w:rsid w:val="0056000C"/>
    <w:rsid w:val="00561A6E"/>
    <w:rsid w:val="00562501"/>
    <w:rsid w:val="0056733F"/>
    <w:rsid w:val="005737B3"/>
    <w:rsid w:val="005753D7"/>
    <w:rsid w:val="00582362"/>
    <w:rsid w:val="005828D3"/>
    <w:rsid w:val="00585C42"/>
    <w:rsid w:val="005A4303"/>
    <w:rsid w:val="005B0332"/>
    <w:rsid w:val="005B1A30"/>
    <w:rsid w:val="005C206D"/>
    <w:rsid w:val="005F3098"/>
    <w:rsid w:val="005F43F9"/>
    <w:rsid w:val="00601B4B"/>
    <w:rsid w:val="00614453"/>
    <w:rsid w:val="006316F8"/>
    <w:rsid w:val="006339DD"/>
    <w:rsid w:val="00633FD4"/>
    <w:rsid w:val="00635BA8"/>
    <w:rsid w:val="006404C4"/>
    <w:rsid w:val="00644362"/>
    <w:rsid w:val="00644F0D"/>
    <w:rsid w:val="00645436"/>
    <w:rsid w:val="00645590"/>
    <w:rsid w:val="00647EC2"/>
    <w:rsid w:val="006746C3"/>
    <w:rsid w:val="0067521E"/>
    <w:rsid w:val="00676208"/>
    <w:rsid w:val="00692044"/>
    <w:rsid w:val="00692D76"/>
    <w:rsid w:val="0069668C"/>
    <w:rsid w:val="006A0B53"/>
    <w:rsid w:val="006A65DE"/>
    <w:rsid w:val="006B2380"/>
    <w:rsid w:val="006D329C"/>
    <w:rsid w:val="006D73AB"/>
    <w:rsid w:val="006D7F91"/>
    <w:rsid w:val="006E51CE"/>
    <w:rsid w:val="006F106A"/>
    <w:rsid w:val="006F451E"/>
    <w:rsid w:val="006F5343"/>
    <w:rsid w:val="006F576E"/>
    <w:rsid w:val="006F64D8"/>
    <w:rsid w:val="006F7612"/>
    <w:rsid w:val="006F793B"/>
    <w:rsid w:val="00700F8B"/>
    <w:rsid w:val="00702A59"/>
    <w:rsid w:val="00702CF7"/>
    <w:rsid w:val="007050DE"/>
    <w:rsid w:val="0070633A"/>
    <w:rsid w:val="00706FDB"/>
    <w:rsid w:val="00715DD5"/>
    <w:rsid w:val="00721240"/>
    <w:rsid w:val="007227BB"/>
    <w:rsid w:val="00723123"/>
    <w:rsid w:val="00735F61"/>
    <w:rsid w:val="007402A5"/>
    <w:rsid w:val="0074189E"/>
    <w:rsid w:val="0074440A"/>
    <w:rsid w:val="0074463D"/>
    <w:rsid w:val="00745AC1"/>
    <w:rsid w:val="00757738"/>
    <w:rsid w:val="00761473"/>
    <w:rsid w:val="007622B9"/>
    <w:rsid w:val="0076302C"/>
    <w:rsid w:val="00767AB1"/>
    <w:rsid w:val="00795677"/>
    <w:rsid w:val="00795CB4"/>
    <w:rsid w:val="007A077A"/>
    <w:rsid w:val="007A3146"/>
    <w:rsid w:val="007A41F7"/>
    <w:rsid w:val="007D3296"/>
    <w:rsid w:val="007F06A0"/>
    <w:rsid w:val="007F2343"/>
    <w:rsid w:val="007F51FE"/>
    <w:rsid w:val="00804DA5"/>
    <w:rsid w:val="00813209"/>
    <w:rsid w:val="00814DBF"/>
    <w:rsid w:val="0081684B"/>
    <w:rsid w:val="00823AF2"/>
    <w:rsid w:val="00824634"/>
    <w:rsid w:val="0083416A"/>
    <w:rsid w:val="008349B7"/>
    <w:rsid w:val="008351F3"/>
    <w:rsid w:val="00840299"/>
    <w:rsid w:val="00840B4B"/>
    <w:rsid w:val="00851769"/>
    <w:rsid w:val="008546E4"/>
    <w:rsid w:val="0086009E"/>
    <w:rsid w:val="008603A9"/>
    <w:rsid w:val="00860DC6"/>
    <w:rsid w:val="00864C79"/>
    <w:rsid w:val="008664B5"/>
    <w:rsid w:val="008706FB"/>
    <w:rsid w:val="00875346"/>
    <w:rsid w:val="00877324"/>
    <w:rsid w:val="008811DA"/>
    <w:rsid w:val="00881BAD"/>
    <w:rsid w:val="00886C46"/>
    <w:rsid w:val="00890785"/>
    <w:rsid w:val="00897BFF"/>
    <w:rsid w:val="008A3B25"/>
    <w:rsid w:val="008A5D9A"/>
    <w:rsid w:val="008B6887"/>
    <w:rsid w:val="008B73BC"/>
    <w:rsid w:val="008C33AE"/>
    <w:rsid w:val="008D4F74"/>
    <w:rsid w:val="008E1519"/>
    <w:rsid w:val="008F181B"/>
    <w:rsid w:val="008F79F6"/>
    <w:rsid w:val="008F7A05"/>
    <w:rsid w:val="0090404F"/>
    <w:rsid w:val="009049A6"/>
    <w:rsid w:val="00904E0B"/>
    <w:rsid w:val="00914EBC"/>
    <w:rsid w:val="00920FAE"/>
    <w:rsid w:val="00921A36"/>
    <w:rsid w:val="00927C77"/>
    <w:rsid w:val="009363C1"/>
    <w:rsid w:val="00943F6B"/>
    <w:rsid w:val="00947E3D"/>
    <w:rsid w:val="00950909"/>
    <w:rsid w:val="009714ED"/>
    <w:rsid w:val="00973341"/>
    <w:rsid w:val="0098061A"/>
    <w:rsid w:val="00982624"/>
    <w:rsid w:val="00983D17"/>
    <w:rsid w:val="00986D76"/>
    <w:rsid w:val="00990459"/>
    <w:rsid w:val="009925F6"/>
    <w:rsid w:val="00995DB8"/>
    <w:rsid w:val="00996C1F"/>
    <w:rsid w:val="009A03BB"/>
    <w:rsid w:val="009A107E"/>
    <w:rsid w:val="009A5A00"/>
    <w:rsid w:val="009A619E"/>
    <w:rsid w:val="009B1F30"/>
    <w:rsid w:val="009B77B4"/>
    <w:rsid w:val="009C0CD3"/>
    <w:rsid w:val="009C4D3F"/>
    <w:rsid w:val="009D35DC"/>
    <w:rsid w:val="009D634E"/>
    <w:rsid w:val="009D7DFD"/>
    <w:rsid w:val="009E23D6"/>
    <w:rsid w:val="009F79B8"/>
    <w:rsid w:val="00A11890"/>
    <w:rsid w:val="00A14638"/>
    <w:rsid w:val="00A166B7"/>
    <w:rsid w:val="00A22757"/>
    <w:rsid w:val="00A23441"/>
    <w:rsid w:val="00A2540F"/>
    <w:rsid w:val="00A261EC"/>
    <w:rsid w:val="00A26E76"/>
    <w:rsid w:val="00A32B99"/>
    <w:rsid w:val="00A34AAE"/>
    <w:rsid w:val="00A36B25"/>
    <w:rsid w:val="00A4563F"/>
    <w:rsid w:val="00A75C47"/>
    <w:rsid w:val="00A82232"/>
    <w:rsid w:val="00AA02CC"/>
    <w:rsid w:val="00AA4071"/>
    <w:rsid w:val="00AA45DD"/>
    <w:rsid w:val="00AA50F1"/>
    <w:rsid w:val="00AB26EA"/>
    <w:rsid w:val="00AC0914"/>
    <w:rsid w:val="00AC2E25"/>
    <w:rsid w:val="00AD37D9"/>
    <w:rsid w:val="00B027B2"/>
    <w:rsid w:val="00B17747"/>
    <w:rsid w:val="00B221D8"/>
    <w:rsid w:val="00B53A77"/>
    <w:rsid w:val="00B658A4"/>
    <w:rsid w:val="00B677F2"/>
    <w:rsid w:val="00B76B9B"/>
    <w:rsid w:val="00B80F17"/>
    <w:rsid w:val="00B83AE1"/>
    <w:rsid w:val="00B85D60"/>
    <w:rsid w:val="00B92265"/>
    <w:rsid w:val="00B9419E"/>
    <w:rsid w:val="00B96ECB"/>
    <w:rsid w:val="00B97F32"/>
    <w:rsid w:val="00BA1E3F"/>
    <w:rsid w:val="00BA1F94"/>
    <w:rsid w:val="00BA711C"/>
    <w:rsid w:val="00BA7A99"/>
    <w:rsid w:val="00BB1E51"/>
    <w:rsid w:val="00BB2928"/>
    <w:rsid w:val="00BC2530"/>
    <w:rsid w:val="00BC2D39"/>
    <w:rsid w:val="00BD5CD2"/>
    <w:rsid w:val="00BE6558"/>
    <w:rsid w:val="00BE6E57"/>
    <w:rsid w:val="00BF03AC"/>
    <w:rsid w:val="00BF59E5"/>
    <w:rsid w:val="00C016F1"/>
    <w:rsid w:val="00C01BCC"/>
    <w:rsid w:val="00C14F0C"/>
    <w:rsid w:val="00C17A58"/>
    <w:rsid w:val="00C2105B"/>
    <w:rsid w:val="00C22985"/>
    <w:rsid w:val="00C30676"/>
    <w:rsid w:val="00C30B5D"/>
    <w:rsid w:val="00C35734"/>
    <w:rsid w:val="00C363EE"/>
    <w:rsid w:val="00C37545"/>
    <w:rsid w:val="00C40D1B"/>
    <w:rsid w:val="00C41CAF"/>
    <w:rsid w:val="00C477B3"/>
    <w:rsid w:val="00C53AD9"/>
    <w:rsid w:val="00C5558E"/>
    <w:rsid w:val="00C70D17"/>
    <w:rsid w:val="00C72C46"/>
    <w:rsid w:val="00C77B43"/>
    <w:rsid w:val="00C87370"/>
    <w:rsid w:val="00C90296"/>
    <w:rsid w:val="00C93646"/>
    <w:rsid w:val="00C95339"/>
    <w:rsid w:val="00C95D4C"/>
    <w:rsid w:val="00CA04F8"/>
    <w:rsid w:val="00CA537F"/>
    <w:rsid w:val="00CC7CE5"/>
    <w:rsid w:val="00CD1B59"/>
    <w:rsid w:val="00CE51CE"/>
    <w:rsid w:val="00D0751C"/>
    <w:rsid w:val="00D10E6C"/>
    <w:rsid w:val="00D1772B"/>
    <w:rsid w:val="00D323E5"/>
    <w:rsid w:val="00D3330E"/>
    <w:rsid w:val="00D37075"/>
    <w:rsid w:val="00D44E4D"/>
    <w:rsid w:val="00D52624"/>
    <w:rsid w:val="00D56AED"/>
    <w:rsid w:val="00D56E03"/>
    <w:rsid w:val="00D63C84"/>
    <w:rsid w:val="00D67336"/>
    <w:rsid w:val="00D673BB"/>
    <w:rsid w:val="00D72C1B"/>
    <w:rsid w:val="00D73D77"/>
    <w:rsid w:val="00D856F2"/>
    <w:rsid w:val="00D87D63"/>
    <w:rsid w:val="00D91934"/>
    <w:rsid w:val="00D94688"/>
    <w:rsid w:val="00D95879"/>
    <w:rsid w:val="00D9732B"/>
    <w:rsid w:val="00DA5697"/>
    <w:rsid w:val="00DA7A9C"/>
    <w:rsid w:val="00DB11D9"/>
    <w:rsid w:val="00DC2EE7"/>
    <w:rsid w:val="00DC37B0"/>
    <w:rsid w:val="00DC787D"/>
    <w:rsid w:val="00DD385B"/>
    <w:rsid w:val="00DD58AF"/>
    <w:rsid w:val="00E000EB"/>
    <w:rsid w:val="00E017FD"/>
    <w:rsid w:val="00E06AAE"/>
    <w:rsid w:val="00E11014"/>
    <w:rsid w:val="00E1404B"/>
    <w:rsid w:val="00E14657"/>
    <w:rsid w:val="00E30707"/>
    <w:rsid w:val="00E33EB9"/>
    <w:rsid w:val="00E366A3"/>
    <w:rsid w:val="00E36A42"/>
    <w:rsid w:val="00E370F2"/>
    <w:rsid w:val="00E50350"/>
    <w:rsid w:val="00E503A4"/>
    <w:rsid w:val="00E51B40"/>
    <w:rsid w:val="00E54732"/>
    <w:rsid w:val="00E6100C"/>
    <w:rsid w:val="00E659C9"/>
    <w:rsid w:val="00E70878"/>
    <w:rsid w:val="00E7136C"/>
    <w:rsid w:val="00E7158D"/>
    <w:rsid w:val="00E71AB8"/>
    <w:rsid w:val="00E72D56"/>
    <w:rsid w:val="00E72D8A"/>
    <w:rsid w:val="00E72F87"/>
    <w:rsid w:val="00E96371"/>
    <w:rsid w:val="00E977A5"/>
    <w:rsid w:val="00EA5A7F"/>
    <w:rsid w:val="00EA7409"/>
    <w:rsid w:val="00EB05E9"/>
    <w:rsid w:val="00EB0D00"/>
    <w:rsid w:val="00EC11F1"/>
    <w:rsid w:val="00EC68A7"/>
    <w:rsid w:val="00EF60F2"/>
    <w:rsid w:val="00EF63A9"/>
    <w:rsid w:val="00F03CC3"/>
    <w:rsid w:val="00F228B3"/>
    <w:rsid w:val="00F229D4"/>
    <w:rsid w:val="00F30F72"/>
    <w:rsid w:val="00F36E77"/>
    <w:rsid w:val="00F4113E"/>
    <w:rsid w:val="00F4219B"/>
    <w:rsid w:val="00F446CF"/>
    <w:rsid w:val="00F65565"/>
    <w:rsid w:val="00F706D1"/>
    <w:rsid w:val="00F70F1D"/>
    <w:rsid w:val="00F84595"/>
    <w:rsid w:val="00F8591C"/>
    <w:rsid w:val="00F86FA9"/>
    <w:rsid w:val="00F929D9"/>
    <w:rsid w:val="00F9580D"/>
    <w:rsid w:val="00FA1778"/>
    <w:rsid w:val="00FA21C8"/>
    <w:rsid w:val="00FC1AEF"/>
    <w:rsid w:val="00FC6845"/>
    <w:rsid w:val="00FE545E"/>
    <w:rsid w:val="00FF286D"/>
    <w:rsid w:val="00FF2E9F"/>
    <w:rsid w:val="00FF4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33A761C9"/>
  <w15:chartTrackingRefBased/>
  <w15:docId w15:val="{95949DE3-B432-4A96-BAA6-964ABF8BB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7C77"/>
    <w:pPr>
      <w:spacing w:before="120" w:after="120"/>
    </w:pPr>
    <w:rPr>
      <w:rFonts w:ascii="Roboto" w:hAnsi="Roboto"/>
      <w:color w:val="000000" w:themeColor="text1"/>
    </w:rPr>
  </w:style>
  <w:style w:type="paragraph" w:styleId="Heading1">
    <w:name w:val="heading 1"/>
    <w:aliases w:val="Heading"/>
    <w:next w:val="SpaceAdjust"/>
    <w:link w:val="Heading1Char"/>
    <w:uiPriority w:val="9"/>
    <w:qFormat/>
    <w:rsid w:val="005B0332"/>
    <w:pPr>
      <w:keepNext/>
      <w:keepLines/>
      <w:spacing w:before="120" w:after="120"/>
      <w:outlineLvl w:val="0"/>
    </w:pPr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paragraph" w:styleId="Heading2">
    <w:name w:val="heading 2"/>
    <w:aliases w:val="Sub-Heading"/>
    <w:next w:val="SpaceAdjust"/>
    <w:link w:val="Heading2Char"/>
    <w:uiPriority w:val="9"/>
    <w:unhideWhenUsed/>
    <w:qFormat/>
    <w:rsid w:val="00927C77"/>
    <w:pPr>
      <w:keepNext/>
      <w:keepLines/>
      <w:spacing w:before="120" w:after="120"/>
      <w:outlineLvl w:val="1"/>
    </w:pPr>
    <w:rPr>
      <w:rFonts w:ascii="Roboto Condensed" w:eastAsiaTheme="majorEastAsia" w:hAnsi="Roboto Condensed" w:cstheme="majorBidi"/>
      <w:color w:val="0099CC"/>
      <w:sz w:val="28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07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707"/>
  </w:style>
  <w:style w:type="paragraph" w:styleId="Footer">
    <w:name w:val="footer"/>
    <w:basedOn w:val="Normal"/>
    <w:link w:val="FooterChar"/>
    <w:uiPriority w:val="99"/>
    <w:unhideWhenUsed/>
    <w:rsid w:val="00E307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707"/>
  </w:style>
  <w:style w:type="paragraph" w:styleId="BalloonText">
    <w:name w:val="Balloon Text"/>
    <w:basedOn w:val="Normal"/>
    <w:link w:val="BalloonTextChar"/>
    <w:uiPriority w:val="99"/>
    <w:semiHidden/>
    <w:unhideWhenUsed/>
    <w:rsid w:val="00BE65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558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aliases w:val="Heading Char"/>
    <w:basedOn w:val="DefaultParagraphFont"/>
    <w:link w:val="Heading1"/>
    <w:uiPriority w:val="9"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character" w:customStyle="1" w:styleId="Heading2Char">
    <w:name w:val="Heading 2 Char"/>
    <w:aliases w:val="Sub-Heading Char"/>
    <w:basedOn w:val="DefaultParagraphFont"/>
    <w:link w:val="Heading2"/>
    <w:uiPriority w:val="9"/>
    <w:rsid w:val="00927C77"/>
    <w:rPr>
      <w:rFonts w:ascii="Roboto Condensed" w:eastAsiaTheme="majorEastAsia" w:hAnsi="Roboto Condensed" w:cstheme="majorBidi"/>
      <w:color w:val="0099CC"/>
      <w:sz w:val="28"/>
      <w:szCs w:val="26"/>
    </w:rPr>
  </w:style>
  <w:style w:type="paragraph" w:styleId="Title">
    <w:name w:val="Title"/>
    <w:basedOn w:val="Heading2"/>
    <w:next w:val="Normal"/>
    <w:link w:val="TitleChar"/>
    <w:uiPriority w:val="10"/>
    <w:rsid w:val="00FE545E"/>
    <w:pPr>
      <w:spacing w:line="240" w:lineRule="auto"/>
      <w:contextualSpacing/>
      <w:jc w:val="right"/>
    </w:pPr>
    <w:rPr>
      <w:i/>
      <w:color w:val="5B9BD5" w:themeColor="accent1"/>
      <w:spacing w:val="-10"/>
      <w:kern w:val="28"/>
      <w:sz w:val="2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545E"/>
    <w:rPr>
      <w:rFonts w:ascii="Roboto Condensed" w:eastAsiaTheme="majorEastAsia" w:hAnsi="Roboto Condensed" w:cstheme="majorBidi"/>
      <w:i/>
      <w:color w:val="5B9BD5" w:themeColor="accent1"/>
      <w:spacing w:val="-10"/>
      <w:kern w:val="28"/>
      <w:sz w:val="24"/>
      <w:szCs w:val="56"/>
    </w:rPr>
  </w:style>
  <w:style w:type="paragraph" w:styleId="Subtitle">
    <w:name w:val="Subtitle"/>
    <w:aliases w:val="Footer Text"/>
    <w:basedOn w:val="Normal"/>
    <w:next w:val="Normal"/>
    <w:link w:val="SubtitleChar"/>
    <w:uiPriority w:val="11"/>
    <w:rsid w:val="00FE545E"/>
    <w:pPr>
      <w:numPr>
        <w:ilvl w:val="1"/>
      </w:numPr>
      <w:ind w:left="1008"/>
    </w:pPr>
    <w:rPr>
      <w:rFonts w:eastAsiaTheme="minorEastAsia"/>
      <w:i/>
      <w:color w:val="7F7F7F" w:themeColor="text1" w:themeTint="80"/>
      <w:spacing w:val="15"/>
      <w:sz w:val="18"/>
    </w:rPr>
  </w:style>
  <w:style w:type="character" w:customStyle="1" w:styleId="SubtitleChar">
    <w:name w:val="Subtitle Char"/>
    <w:aliases w:val="Footer Text Char"/>
    <w:basedOn w:val="DefaultParagraphFont"/>
    <w:link w:val="Subtitle"/>
    <w:uiPriority w:val="11"/>
    <w:rsid w:val="00FE545E"/>
    <w:rPr>
      <w:rFonts w:ascii="Roboto" w:eastAsiaTheme="minorEastAsia" w:hAnsi="Roboto"/>
      <w:i/>
      <w:color w:val="7F7F7F" w:themeColor="text1" w:themeTint="80"/>
      <w:spacing w:val="15"/>
      <w:sz w:val="18"/>
    </w:rPr>
  </w:style>
  <w:style w:type="paragraph" w:styleId="ListParagraph">
    <w:name w:val="List Paragraph"/>
    <w:basedOn w:val="Normal"/>
    <w:uiPriority w:val="34"/>
    <w:rsid w:val="00562501"/>
    <w:pPr>
      <w:ind w:left="720"/>
      <w:contextualSpacing/>
    </w:pPr>
  </w:style>
  <w:style w:type="paragraph" w:customStyle="1" w:styleId="Topic">
    <w:name w:val="Topic"/>
    <w:next w:val="SpaceAdjust"/>
    <w:link w:val="TopicChar"/>
    <w:qFormat/>
    <w:rsid w:val="005B0332"/>
    <w:pPr>
      <w:spacing w:before="120" w:after="120"/>
    </w:pPr>
    <w:rPr>
      <w:rFonts w:ascii="Roboto Condensed" w:eastAsiaTheme="majorEastAsia" w:hAnsi="Roboto Condensed" w:cstheme="majorBidi"/>
      <w:b/>
      <w:color w:val="002060"/>
      <w:sz w:val="36"/>
      <w:szCs w:val="32"/>
    </w:rPr>
  </w:style>
  <w:style w:type="paragraph" w:customStyle="1" w:styleId="Footertext">
    <w:name w:val="Footer text"/>
    <w:link w:val="FootertextChar"/>
    <w:qFormat/>
    <w:rsid w:val="00DC2EE7"/>
    <w:pPr>
      <w:jc w:val="right"/>
    </w:pPr>
    <w:rPr>
      <w:rFonts w:ascii="Roboto Condensed" w:hAnsi="Roboto Condensed"/>
      <w:color w:val="002060"/>
      <w:sz w:val="24"/>
      <w:szCs w:val="34"/>
    </w:rPr>
  </w:style>
  <w:style w:type="character" w:customStyle="1" w:styleId="TopicChar">
    <w:name w:val="Topic Char"/>
    <w:basedOn w:val="Heading1Char"/>
    <w:link w:val="Topic"/>
    <w:rsid w:val="005B0332"/>
    <w:rPr>
      <w:rFonts w:ascii="Roboto Condensed" w:eastAsiaTheme="majorEastAsia" w:hAnsi="Roboto Condensed" w:cstheme="majorBidi"/>
      <w:b/>
      <w:caps w:val="0"/>
      <w:color w:val="002060"/>
      <w:sz w:val="36"/>
      <w:szCs w:val="32"/>
    </w:rPr>
  </w:style>
  <w:style w:type="paragraph" w:customStyle="1" w:styleId="Note">
    <w:name w:val="Note"/>
    <w:next w:val="Normal"/>
    <w:link w:val="NoteChar"/>
    <w:qFormat/>
    <w:rsid w:val="00927C77"/>
    <w:pPr>
      <w:spacing w:before="40" w:after="120" w:line="240" w:lineRule="auto"/>
      <w:ind w:left="1152"/>
    </w:pPr>
    <w:rPr>
      <w:rFonts w:ascii="Roboto" w:hAnsi="Roboto"/>
      <w:color w:val="003366"/>
    </w:rPr>
  </w:style>
  <w:style w:type="character" w:customStyle="1" w:styleId="FootertextChar">
    <w:name w:val="Footer text Char"/>
    <w:basedOn w:val="DefaultParagraphFont"/>
    <w:link w:val="Footertext"/>
    <w:rsid w:val="00DC2EE7"/>
    <w:rPr>
      <w:rFonts w:ascii="Roboto Condensed" w:hAnsi="Roboto Condensed"/>
      <w:color w:val="002060"/>
      <w:sz w:val="24"/>
      <w:szCs w:val="34"/>
    </w:rPr>
  </w:style>
  <w:style w:type="character" w:customStyle="1" w:styleId="NoteChar">
    <w:name w:val="Note Char"/>
    <w:basedOn w:val="DefaultParagraphFont"/>
    <w:link w:val="Note"/>
    <w:rsid w:val="00927C77"/>
    <w:rPr>
      <w:rFonts w:ascii="Roboto" w:hAnsi="Roboto"/>
      <w:color w:val="003366"/>
    </w:rPr>
  </w:style>
  <w:style w:type="character" w:styleId="Hyperlink">
    <w:name w:val="Hyperlink"/>
    <w:basedOn w:val="DefaultParagraphFont"/>
    <w:uiPriority w:val="99"/>
    <w:unhideWhenUsed/>
    <w:rsid w:val="001F60F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93513"/>
    <w:pPr>
      <w:spacing w:after="0" w:line="240" w:lineRule="auto"/>
    </w:p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IconKey">
    <w:name w:val="Icon Key"/>
    <w:link w:val="IconKeyChar"/>
    <w:qFormat/>
    <w:rsid w:val="00135482"/>
    <w:pPr>
      <w:spacing w:before="40" w:after="0" w:line="240" w:lineRule="auto"/>
    </w:pPr>
    <w:rPr>
      <w:rFonts w:ascii="Roboto" w:hAnsi="Roboto"/>
      <w:color w:val="595959" w:themeColor="text1" w:themeTint="A6"/>
      <w:shd w:val="clear" w:color="auto" w:fill="FFFFFF" w:themeFill="background1"/>
    </w:rPr>
  </w:style>
  <w:style w:type="paragraph" w:customStyle="1" w:styleId="DocumentType">
    <w:name w:val="Document Type"/>
    <w:link w:val="DocumentTypeChar"/>
    <w:qFormat/>
    <w:rsid w:val="005B0332"/>
    <w:rPr>
      <w:rFonts w:ascii="Roboto Condensed" w:eastAsiaTheme="majorEastAsia" w:hAnsi="Roboto Condensed" w:cstheme="majorBidi"/>
      <w:caps/>
      <w:color w:val="FFFFFF" w:themeColor="background1"/>
      <w:sz w:val="28"/>
      <w:szCs w:val="32"/>
    </w:rPr>
  </w:style>
  <w:style w:type="character" w:customStyle="1" w:styleId="IconKeyChar">
    <w:name w:val="Icon Key Char"/>
    <w:basedOn w:val="DefaultParagraphFont"/>
    <w:link w:val="IconKey"/>
    <w:rsid w:val="00135482"/>
    <w:rPr>
      <w:rFonts w:ascii="Roboto" w:hAnsi="Roboto"/>
      <w:color w:val="595959" w:themeColor="text1" w:themeTint="A6"/>
    </w:rPr>
  </w:style>
  <w:style w:type="paragraph" w:customStyle="1" w:styleId="DocumentTitle">
    <w:name w:val="Document Title"/>
    <w:link w:val="DocumentTitleChar"/>
    <w:qFormat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character" w:customStyle="1" w:styleId="DocumentTypeChar">
    <w:name w:val="Document Type Char"/>
    <w:basedOn w:val="Heading1Char"/>
    <w:link w:val="DocumentType"/>
    <w:rsid w:val="005B0332"/>
    <w:rPr>
      <w:rFonts w:ascii="Roboto Condensed" w:eastAsiaTheme="majorEastAsia" w:hAnsi="Roboto Condensed" w:cstheme="majorBidi"/>
      <w:caps/>
      <w:color w:val="FFFFFF" w:themeColor="background1"/>
      <w:sz w:val="28"/>
      <w:szCs w:val="32"/>
    </w:rPr>
  </w:style>
  <w:style w:type="character" w:customStyle="1" w:styleId="DocumentTitleChar">
    <w:name w:val="Document Title Char"/>
    <w:basedOn w:val="Heading1Char"/>
    <w:link w:val="DocumentTitle"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paragraph" w:customStyle="1" w:styleId="SpaceAdjust">
    <w:name w:val="Space Adjust"/>
    <w:basedOn w:val="Normal"/>
    <w:link w:val="SpaceAdjustChar"/>
    <w:qFormat/>
    <w:rsid w:val="005B0332"/>
    <w:pPr>
      <w:spacing w:before="0" w:after="0"/>
    </w:pPr>
  </w:style>
  <w:style w:type="character" w:customStyle="1" w:styleId="SpaceAdjustChar">
    <w:name w:val="Space Adjust Char"/>
    <w:basedOn w:val="DefaultParagraphFont"/>
    <w:link w:val="SpaceAdjust"/>
    <w:rsid w:val="005B0332"/>
    <w:rPr>
      <w:rFonts w:ascii="Roboto" w:hAnsi="Roboto"/>
      <w:color w:val="595959" w:themeColor="text1" w:themeTint="A6"/>
    </w:rPr>
  </w:style>
  <w:style w:type="paragraph" w:customStyle="1" w:styleId="BulletedListNormal">
    <w:name w:val="Bulleted List/Normal"/>
    <w:basedOn w:val="Normal"/>
    <w:link w:val="BulletedListNormalChar"/>
    <w:qFormat/>
    <w:rsid w:val="008E1519"/>
    <w:pPr>
      <w:numPr>
        <w:numId w:val="36"/>
      </w:numPr>
      <w:spacing w:before="0" w:after="0" w:line="360" w:lineRule="auto"/>
    </w:pPr>
    <w:rPr>
      <w:bCs/>
      <w:noProof/>
      <w:sz w:val="28"/>
      <w:szCs w:val="28"/>
    </w:rPr>
  </w:style>
  <w:style w:type="character" w:customStyle="1" w:styleId="BulletedListNormalChar">
    <w:name w:val="Bulleted List/Normal Char"/>
    <w:basedOn w:val="DefaultParagraphFont"/>
    <w:link w:val="BulletedListNormal"/>
    <w:rsid w:val="008E1519"/>
    <w:rPr>
      <w:rFonts w:ascii="Roboto" w:hAnsi="Roboto"/>
      <w:bCs/>
      <w:noProof/>
      <w:color w:val="000000" w:themeColor="text1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2951D3"/>
    <w:rPr>
      <w:color w:val="954F72" w:themeColor="followed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2951D3"/>
    <w:rPr>
      <w:color w:val="2B579A"/>
      <w:shd w:val="clear" w:color="auto" w:fill="E6E6E6"/>
    </w:rPr>
  </w:style>
  <w:style w:type="paragraph" w:customStyle="1" w:styleId="QuoteBox">
    <w:name w:val="Quote Box"/>
    <w:basedOn w:val="Normal"/>
    <w:link w:val="QuoteBoxChar"/>
    <w:qFormat/>
    <w:rsid w:val="00DC787D"/>
    <w:pPr>
      <w:jc w:val="center"/>
    </w:pPr>
    <w:rPr>
      <w:rFonts w:ascii="Roboto Black" w:hAnsi="Roboto Black"/>
      <w:b/>
      <w:bCs/>
      <w:color w:val="003366"/>
      <w:sz w:val="32"/>
      <w:szCs w:val="32"/>
    </w:rPr>
  </w:style>
  <w:style w:type="character" w:customStyle="1" w:styleId="QuoteBoxChar">
    <w:name w:val="Quote Box Char"/>
    <w:basedOn w:val="DefaultParagraphFont"/>
    <w:link w:val="QuoteBox"/>
    <w:rsid w:val="00DC787D"/>
    <w:rPr>
      <w:rFonts w:ascii="Roboto Black" w:hAnsi="Roboto Black"/>
      <w:b/>
      <w:bCs/>
      <w:color w:val="003366"/>
      <w:sz w:val="32"/>
      <w:szCs w:val="32"/>
    </w:rPr>
  </w:style>
  <w:style w:type="paragraph" w:customStyle="1" w:styleId="QuoteAttribution">
    <w:name w:val="Quote Attribution"/>
    <w:basedOn w:val="BulletedListNormal"/>
    <w:link w:val="QuoteAttributionChar"/>
    <w:qFormat/>
    <w:rsid w:val="008E1519"/>
    <w:pPr>
      <w:numPr>
        <w:numId w:val="0"/>
      </w:numPr>
      <w:ind w:left="720"/>
      <w:jc w:val="right"/>
    </w:pPr>
    <w:rPr>
      <w:i/>
      <w:iCs/>
    </w:rPr>
  </w:style>
  <w:style w:type="character" w:customStyle="1" w:styleId="QuoteAttributionChar">
    <w:name w:val="Quote Attribution Char"/>
    <w:basedOn w:val="BulletedListNormalChar"/>
    <w:link w:val="QuoteAttribution"/>
    <w:rsid w:val="008E1519"/>
    <w:rPr>
      <w:rFonts w:ascii="Roboto" w:hAnsi="Roboto"/>
      <w:bCs/>
      <w:i/>
      <w:iCs/>
      <w:noProof/>
      <w:color w:val="000000" w:themeColor="text1"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E708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9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27465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hlaw.org/sites/default/files/2024-10/NCYLMinorConsentCompendium2024-Hawaii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75F63E2-B17E-4DDF-9CA9-E8AE32951104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8AAAA-6139-4F13-8BC1-804F57DE6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Cherry</dc:creator>
  <cp:keywords/>
  <dc:description/>
  <cp:lastModifiedBy>Jordan Bell</cp:lastModifiedBy>
  <cp:revision>4</cp:revision>
  <cp:lastPrinted>2017-07-12T18:32:00Z</cp:lastPrinted>
  <dcterms:created xsi:type="dcterms:W3CDTF">2025-06-10T17:07:00Z</dcterms:created>
  <dcterms:modified xsi:type="dcterms:W3CDTF">2025-06-22T14:28:00Z</dcterms:modified>
</cp:coreProperties>
</file>