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2FC61"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bookmarkStart w:id="0" w:name="_Hlk197415360"/>
      <w:bookmarkEnd w:id="0"/>
      <w:r w:rsidRPr="00394F25">
        <w:rPr>
          <w:rFonts w:ascii="Roboto Condensed" w:eastAsiaTheme="majorEastAsia" w:hAnsi="Roboto Condensed" w:cstheme="majorBidi"/>
          <w:b/>
          <w:color w:val="002060"/>
          <w:sz w:val="36"/>
          <w:szCs w:val="32"/>
        </w:rPr>
        <w:t>Introduction</w:t>
      </w:r>
    </w:p>
    <w:p w14:paraId="0FF8DDFF" w14:textId="6D34998B" w:rsidR="0005744E" w:rsidRPr="002A621B" w:rsidRDefault="0005744E" w:rsidP="0005744E">
      <w:r w:rsidRPr="002A621B">
        <w:t>Deepen your team’s understanding of minor consent laws and explore best practices for providing confidential care to adolescents. This Spark outlines</w:t>
      </w:r>
      <w:r w:rsidR="00E6149B">
        <w:t xml:space="preserve"> </w:t>
      </w:r>
      <w:r w:rsidR="000C053B">
        <w:t>Connecticut</w:t>
      </w:r>
      <w:r w:rsidRPr="002A621B">
        <w:t xml:space="preserve"> laws. Please contact us to see if we have this Spark available for your state or if you would like us to develop one based on the minor consent laws in your state!</w:t>
      </w:r>
    </w:p>
    <w:p w14:paraId="5969416C"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Objectives</w:t>
      </w:r>
    </w:p>
    <w:p w14:paraId="35FFB882" w14:textId="77777777" w:rsidR="0005744E" w:rsidRDefault="0005744E" w:rsidP="0005744E">
      <w:r>
        <w:t>By the end of this Spark training, participants will be able to:</w:t>
      </w:r>
    </w:p>
    <w:p w14:paraId="2E5618C3" w14:textId="77777777" w:rsidR="0005744E" w:rsidRPr="00DC0F4F" w:rsidRDefault="0005744E" w:rsidP="00626C53">
      <w:pPr>
        <w:pStyle w:val="ListParagraph"/>
        <w:numPr>
          <w:ilvl w:val="0"/>
          <w:numId w:val="2"/>
        </w:numPr>
        <w:spacing w:before="40"/>
        <w:ind w:left="720"/>
      </w:pPr>
      <w:r>
        <w:rPr>
          <w:rFonts w:cstheme="minorHAnsi"/>
        </w:rPr>
        <w:t>Identify which services minors have a right to access without a parent/guardian’s consent</w:t>
      </w:r>
    </w:p>
    <w:p w14:paraId="3800B9E5" w14:textId="77777777" w:rsidR="0005744E" w:rsidRPr="00BB0E7A" w:rsidRDefault="0005744E" w:rsidP="00626C53">
      <w:pPr>
        <w:pStyle w:val="ListParagraph"/>
        <w:numPr>
          <w:ilvl w:val="0"/>
          <w:numId w:val="2"/>
        </w:numPr>
        <w:spacing w:before="40"/>
        <w:ind w:left="720"/>
      </w:pPr>
      <w:r>
        <w:rPr>
          <w:rFonts w:cstheme="minorHAnsi"/>
        </w:rPr>
        <w:t>State the circumstances that health care providers must override a minor’s confidentiality and report</w:t>
      </w:r>
    </w:p>
    <w:p w14:paraId="0EE863DB"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Supplies</w:t>
      </w:r>
    </w:p>
    <w:p w14:paraId="044B7DFD" w14:textId="77777777" w:rsidR="0005744E" w:rsidRDefault="0005744E" w:rsidP="0005744E">
      <w:r>
        <w:t>Prepare these supplies prior to facilitating this Spark.</w:t>
      </w:r>
    </w:p>
    <w:p w14:paraId="5F2CF394" w14:textId="77777777" w:rsidR="0005744E" w:rsidRDefault="0005744E" w:rsidP="00626C53">
      <w:pPr>
        <w:pStyle w:val="ListParagraph"/>
        <w:numPr>
          <w:ilvl w:val="0"/>
          <w:numId w:val="1"/>
        </w:numPr>
        <w:spacing w:before="0" w:after="160"/>
      </w:pPr>
      <w:r>
        <w:t>Laptop</w:t>
      </w:r>
    </w:p>
    <w:p w14:paraId="5A895619" w14:textId="77777777" w:rsidR="0005744E" w:rsidRDefault="0005744E" w:rsidP="00626C53">
      <w:pPr>
        <w:pStyle w:val="ListParagraph"/>
        <w:numPr>
          <w:ilvl w:val="0"/>
          <w:numId w:val="1"/>
        </w:numPr>
        <w:spacing w:before="0" w:after="160"/>
      </w:pPr>
      <w:r>
        <w:t>Projector</w:t>
      </w:r>
    </w:p>
    <w:p w14:paraId="61B8D50C" w14:textId="699EF806" w:rsidR="0005744E" w:rsidRDefault="0005744E" w:rsidP="000C053B">
      <w:pPr>
        <w:pStyle w:val="ListParagraph"/>
        <w:numPr>
          <w:ilvl w:val="0"/>
          <w:numId w:val="1"/>
        </w:numPr>
        <w:spacing w:before="0" w:after="160"/>
      </w:pPr>
      <w:r>
        <w:t>Copies of the</w:t>
      </w:r>
      <w:r w:rsidRPr="00127611">
        <w:rPr>
          <w:i/>
        </w:rPr>
        <w:t xml:space="preserve"> </w:t>
      </w:r>
      <w:r w:rsidR="000C053B">
        <w:rPr>
          <w:i/>
        </w:rPr>
        <w:t>Connecticut</w:t>
      </w:r>
      <w:r w:rsidRPr="000C053B">
        <w:rPr>
          <w:i/>
        </w:rPr>
        <w:t xml:space="preserve"> Confidentiality/Minor Consent Laws Spark Handout</w:t>
      </w:r>
      <w:r>
        <w:t xml:space="preserve"> for all participants</w:t>
      </w:r>
    </w:p>
    <w:p w14:paraId="0AD210A5" w14:textId="77777777" w:rsidR="0005744E" w:rsidRDefault="0005744E" w:rsidP="00626C53">
      <w:pPr>
        <w:pStyle w:val="ListParagraph"/>
        <w:numPr>
          <w:ilvl w:val="0"/>
          <w:numId w:val="1"/>
        </w:numPr>
        <w:spacing w:before="0" w:after="160"/>
      </w:pPr>
      <w:r>
        <w:t>Writing utensils for all participants</w:t>
      </w:r>
    </w:p>
    <w:p w14:paraId="37D530E8"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Additional Resources</w:t>
      </w:r>
    </w:p>
    <w:p w14:paraId="08C1F925" w14:textId="7942EA7F" w:rsidR="0005744E" w:rsidRDefault="0005744E" w:rsidP="0005744E">
      <w:r>
        <w:t xml:space="preserve">If you would like to learn more about this Spark </w:t>
      </w:r>
      <w:r w:rsidR="00B24371">
        <w:t>topic or</w:t>
      </w:r>
      <w:r>
        <w:t xml:space="preserve"> want to find health care services to refer teens to, </w:t>
      </w:r>
      <w:proofErr w:type="gramStart"/>
      <w:r>
        <w:t>take a look</w:t>
      </w:r>
      <w:proofErr w:type="gramEnd"/>
      <w:r>
        <w:t xml:space="preserve"> at these additional resources. </w:t>
      </w:r>
    </w:p>
    <w:p w14:paraId="147FB126" w14:textId="0226C72E" w:rsidR="0005744E" w:rsidRDefault="00047DD4" w:rsidP="00626C53">
      <w:pPr>
        <w:pStyle w:val="ListParagraph"/>
        <w:numPr>
          <w:ilvl w:val="0"/>
          <w:numId w:val="3"/>
        </w:numPr>
        <w:spacing w:before="0" w:line="276" w:lineRule="auto"/>
        <w:ind w:left="432" w:hanging="446"/>
      </w:pPr>
      <w:hyperlink r:id="rId8" w:history="1">
        <w:r w:rsidRPr="00047DD4">
          <w:rPr>
            <w:rStyle w:val="Hyperlink"/>
          </w:rPr>
          <w:t xml:space="preserve">Consent and Confidentiality Laws in </w:t>
        </w:r>
        <w:r w:rsidR="000C053B">
          <w:rPr>
            <w:rStyle w:val="Hyperlink"/>
          </w:rPr>
          <w:t>Connecticut</w:t>
        </w:r>
      </w:hyperlink>
    </w:p>
    <w:p w14:paraId="01BBB4D5" w14:textId="77777777" w:rsidR="0005744E" w:rsidRPr="00CF0D0D" w:rsidRDefault="0005744E" w:rsidP="00626C53">
      <w:pPr>
        <w:pStyle w:val="ListParagraph"/>
        <w:numPr>
          <w:ilvl w:val="0"/>
          <w:numId w:val="3"/>
        </w:numPr>
        <w:spacing w:before="0" w:line="276" w:lineRule="auto"/>
        <w:ind w:left="432" w:hanging="446"/>
      </w:pPr>
      <w:hyperlink r:id="rId9" w:history="1">
        <w:r w:rsidRPr="002A621B">
          <w:rPr>
            <w:rStyle w:val="Hyperlink"/>
          </w:rPr>
          <w:t>Physician Knowledge and Attitudes around Confidential Care for Minor Patients</w:t>
        </w:r>
      </w:hyperlink>
    </w:p>
    <w:p w14:paraId="1915016F" w14:textId="77777777" w:rsidR="0005744E" w:rsidRPr="00394F25" w:rsidRDefault="0005744E" w:rsidP="0005744E">
      <w:pPr>
        <w:spacing w:before="0" w:after="0"/>
        <w:rPr>
          <w:rFonts w:ascii="Roboto Condensed" w:eastAsiaTheme="majorEastAsia" w:hAnsi="Roboto Condensed" w:cstheme="majorBidi"/>
          <w:b/>
          <w:color w:val="002060"/>
          <w:sz w:val="36"/>
          <w:szCs w:val="32"/>
        </w:rPr>
      </w:pPr>
      <w:r w:rsidRPr="00394F25">
        <w:rPr>
          <w:rFonts w:ascii="Roboto Condensed" w:eastAsiaTheme="majorEastAsia" w:hAnsi="Roboto Condensed" w:cstheme="majorBidi"/>
          <w:b/>
          <w:color w:val="002060"/>
          <w:sz w:val="36"/>
          <w:szCs w:val="32"/>
        </w:rPr>
        <w:t>Citation</w:t>
      </w:r>
    </w:p>
    <w:p w14:paraId="55E4BFB0" w14:textId="7498F7FB" w:rsidR="0005744E" w:rsidRDefault="0005744E" w:rsidP="0005744E">
      <w:pPr>
        <w:spacing w:before="0" w:after="0"/>
      </w:pPr>
      <w:r>
        <w:t xml:space="preserve">If you plan to modify this resource, please cite or credit as: Confidentiality Laws. Spark Training developed by the Adolescent Health Initiative at Michigan Medicine; </w:t>
      </w:r>
      <w:r w:rsidR="00F86744">
        <w:t>June 2025</w:t>
      </w:r>
      <w:r>
        <w:t xml:space="preserve">; Ann Arbor, MI.  </w:t>
      </w:r>
    </w:p>
    <w:p w14:paraId="11D19F10" w14:textId="77777777" w:rsidR="006B4501" w:rsidRDefault="006B4501">
      <w:pPr>
        <w:spacing w:before="0" w:after="160"/>
        <w:rPr>
          <w:color w:val="595959" w:themeColor="text1" w:themeTint="A6"/>
          <w:shd w:val="clear" w:color="auto" w:fill="FFFFFF" w:themeFill="background1"/>
        </w:rPr>
      </w:pPr>
      <w:r>
        <w:br w:type="page"/>
      </w:r>
    </w:p>
    <w:p w14:paraId="2ED11F6F" w14:textId="2F8EBC11" w:rsidR="00A2540F" w:rsidRDefault="005828D3" w:rsidP="00A2540F">
      <w:pPr>
        <w:pStyle w:val="IconKey"/>
      </w:pPr>
      <w:r>
        <w:rPr>
          <w:noProof/>
          <w:shd w:val="clear" w:color="auto" w:fill="auto"/>
        </w:rPr>
        <w:lastRenderedPageBreak/>
        <mc:AlternateContent>
          <mc:Choice Requires="wps">
            <w:drawing>
              <wp:anchor distT="0" distB="0" distL="114300" distR="114300" simplePos="0" relativeHeight="251673600" behindDoc="0" locked="0" layoutInCell="1" allowOverlap="1" wp14:anchorId="0E48EB92" wp14:editId="5A992B6A">
                <wp:simplePos x="0" y="0"/>
                <wp:positionH relativeFrom="column">
                  <wp:posOffset>6171</wp:posOffset>
                </wp:positionH>
                <wp:positionV relativeFrom="paragraph">
                  <wp:posOffset>122224</wp:posOffset>
                </wp:positionV>
                <wp:extent cx="6800046" cy="785880"/>
                <wp:effectExtent l="19050" t="19050" r="20320" b="14605"/>
                <wp:wrapNone/>
                <wp:docPr id="332995925" name="Text Box 2"/>
                <wp:cNvGraphicFramePr/>
                <a:graphic xmlns:a="http://schemas.openxmlformats.org/drawingml/2006/main">
                  <a:graphicData uri="http://schemas.microsoft.com/office/word/2010/wordprocessingShape">
                    <wps:wsp>
                      <wps:cNvSpPr txBox="1"/>
                      <wps:spPr>
                        <a:xfrm>
                          <a:off x="0" y="0"/>
                          <a:ext cx="6800046" cy="785880"/>
                        </a:xfrm>
                        <a:prstGeom prst="rect">
                          <a:avLst/>
                        </a:prstGeom>
                        <a:solidFill>
                          <a:schemeClr val="lt1"/>
                        </a:solidFill>
                        <a:ln w="28575">
                          <a:solidFill>
                            <a:srgbClr val="0099CC"/>
                          </a:solidFill>
                        </a:ln>
                      </wps:spPr>
                      <wps:txb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2">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48EB92" id="_x0000_t202" coordsize="21600,21600" o:spt="202" path="m,l,21600r21600,l21600,xe">
                <v:stroke joinstyle="miter"/>
                <v:path gradientshapeok="t" o:connecttype="rect"/>
              </v:shapetype>
              <v:shape id="Text Box 2" o:spid="_x0000_s1026" type="#_x0000_t202" style="position:absolute;margin-left:.5pt;margin-top:9.6pt;width:535.45pt;height:61.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" fillcolor="white [3201]" strokecolor="#09c" strokeweight="2.25pt">
                <v:textbox>
                  <w:txbxContent>
                    <w:p w14:paraId="1CB86150" w14:textId="56F92A10" w:rsidR="005828D3" w:rsidRPr="00927C77" w:rsidRDefault="005828D3" w:rsidP="00927C77">
                      <w:pPr>
                        <w:jc w:val="center"/>
                        <w:rPr>
                          <w:b/>
                          <w:bCs/>
                          <w:color w:val="003366"/>
                        </w:rPr>
                      </w:pPr>
                      <w:r w:rsidRPr="00927C77">
                        <w:rPr>
                          <w:b/>
                          <w:bCs/>
                          <w:color w:val="003366"/>
                        </w:rPr>
                        <w:t>Key of Icons</w:t>
                      </w:r>
                    </w:p>
                    <w:p w14:paraId="411E504E" w14:textId="03C9952A" w:rsidR="005828D3" w:rsidRDefault="005828D3" w:rsidP="00927C77">
                      <w:r w:rsidRPr="00B92265">
                        <w:rPr>
                          <w:noProof/>
                        </w:rPr>
                        <w:drawing>
                          <wp:inline distT="0" distB="0" distL="0" distR="0" wp14:anchorId="7CE4CEBE" wp14:editId="70DC3DEA">
                            <wp:extent cx="180975" cy="170180"/>
                            <wp:effectExtent l="0" t="0" r="9525" b="1270"/>
                            <wp:docPr id="319744417" name="Picture 31974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inline>
                        </w:drawing>
                      </w:r>
                      <w:r>
                        <w:t>= S</w:t>
                      </w:r>
                      <w:r w:rsidRPr="00B92265">
                        <w:t xml:space="preserve">lide </w:t>
                      </w:r>
                      <w:r>
                        <w:t xml:space="preserve">change    </w:t>
                      </w:r>
                      <w:r w:rsidRPr="00B92265">
                        <w:rPr>
                          <w:noProof/>
                        </w:rPr>
                        <w:drawing>
                          <wp:inline distT="0" distB="0" distL="0" distR="0" wp14:anchorId="652D3107" wp14:editId="11BEC07F">
                            <wp:extent cx="173736" cy="182880"/>
                            <wp:effectExtent l="0" t="0" r="0" b="7620"/>
                            <wp:docPr id="1846977077" name="Picture 184697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5">
                                      <a:extLst>
                                        <a:ext uri="{28A0092B-C50C-407E-A947-70E740481C1C}">
                                          <a14:useLocalDpi xmlns:a14="http://schemas.microsoft.com/office/drawing/2010/main" val="0"/>
                                        </a:ext>
                                      </a:extLst>
                                    </a:blip>
                                    <a:stretch>
                                      <a:fillRect/>
                                    </a:stretch>
                                  </pic:blipFill>
                                  <pic:spPr>
                                    <a:xfrm>
                                      <a:off x="0" y="0"/>
                                      <a:ext cx="173736" cy="182880"/>
                                    </a:xfrm>
                                    <a:prstGeom prst="rect">
                                      <a:avLst/>
                                    </a:prstGeom>
                                  </pic:spPr>
                                </pic:pic>
                              </a:graphicData>
                            </a:graphic>
                          </wp:inline>
                        </w:drawing>
                      </w:r>
                      <w:r>
                        <w:t xml:space="preserve"> </w:t>
                      </w:r>
                      <w:r w:rsidRPr="00B92265">
                        <w:t xml:space="preserve">= </w:t>
                      </w:r>
                      <w:r>
                        <w:t>E</w:t>
                      </w:r>
                      <w:r w:rsidRPr="00B92265">
                        <w:t>stimated duration of topic</w:t>
                      </w:r>
                      <w:r>
                        <w:t xml:space="preserve">    </w:t>
                      </w:r>
                      <w:r w:rsidRPr="00B92265">
                        <w:rPr>
                          <w:noProof/>
                        </w:rPr>
                        <w:drawing>
                          <wp:inline distT="0" distB="0" distL="0" distR="0" wp14:anchorId="65A95C28" wp14:editId="2D415109">
                            <wp:extent cx="228600" cy="164592"/>
                            <wp:effectExtent l="0" t="0" r="0" b="6985"/>
                            <wp:docPr id="1744201500" name="Picture 174420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oice_bubble.png"/>
                                    <pic:cNvPicPr/>
                                  </pic:nvPicPr>
                                  <pic:blipFill>
                                    <a:blip r:embed="rId16">
                                      <a:extLst>
                                        <a:ext uri="{28A0092B-C50C-407E-A947-70E740481C1C}">
                                          <a14:useLocalDpi xmlns:a14="http://schemas.microsoft.com/office/drawing/2010/main" val="0"/>
                                        </a:ext>
                                      </a:extLst>
                                    </a:blip>
                                    <a:stretch>
                                      <a:fillRect/>
                                    </a:stretch>
                                  </pic:blipFill>
                                  <pic:spPr>
                                    <a:xfrm>
                                      <a:off x="0" y="0"/>
                                      <a:ext cx="228600" cy="164592"/>
                                    </a:xfrm>
                                    <a:prstGeom prst="rect">
                                      <a:avLst/>
                                    </a:prstGeom>
                                  </pic:spPr>
                                </pic:pic>
                              </a:graphicData>
                            </a:graphic>
                          </wp:inline>
                        </w:drawing>
                      </w:r>
                      <w:r>
                        <w:t xml:space="preserve"> = Script for facilitator   </w:t>
                      </w:r>
                      <w:r w:rsidRPr="00B92265">
                        <w:rPr>
                          <w:noProof/>
                        </w:rPr>
                        <w:drawing>
                          <wp:inline distT="0" distB="0" distL="0" distR="0" wp14:anchorId="13E9D608" wp14:editId="0CC4BB3D">
                            <wp:extent cx="137160" cy="182880"/>
                            <wp:effectExtent l="0" t="0" r="0" b="7620"/>
                            <wp:docPr id="1019016204" name="Picture 1019016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ight_bulb.png"/>
                                    <pic:cNvPicPr/>
                                  </pic:nvPicPr>
                                  <pic:blipFill>
                                    <a:blip r:embed="rId17">
                                      <a:extLst>
                                        <a:ext uri="{28A0092B-C50C-407E-A947-70E740481C1C}">
                                          <a14:useLocalDpi xmlns:a14="http://schemas.microsoft.com/office/drawing/2010/main" val="0"/>
                                        </a:ext>
                                      </a:extLst>
                                    </a:blip>
                                    <a:stretch>
                                      <a:fillRect/>
                                    </a:stretch>
                                  </pic:blipFill>
                                  <pic:spPr>
                                    <a:xfrm>
                                      <a:off x="0" y="0"/>
                                      <a:ext cx="137160" cy="182880"/>
                                    </a:xfrm>
                                    <a:prstGeom prst="rect">
                                      <a:avLst/>
                                    </a:prstGeom>
                                  </pic:spPr>
                                </pic:pic>
                              </a:graphicData>
                            </a:graphic>
                          </wp:inline>
                        </w:drawing>
                      </w:r>
                      <w:r>
                        <w:t xml:space="preserve"> </w:t>
                      </w:r>
                      <w:r w:rsidRPr="00B92265">
                        <w:t xml:space="preserve">= </w:t>
                      </w:r>
                      <w:r>
                        <w:t>Note for facilitator</w:t>
                      </w:r>
                    </w:p>
                  </w:txbxContent>
                </v:textbox>
              </v:shape>
            </w:pict>
          </mc:Fallback>
        </mc:AlternateContent>
      </w:r>
    </w:p>
    <w:tbl>
      <w:tblPr>
        <w:tblStyle w:val="TableGrid"/>
        <w:tblW w:w="0" w:type="auto"/>
        <w:tblLook w:val="04A0" w:firstRow="1" w:lastRow="0" w:firstColumn="1" w:lastColumn="0" w:noHBand="0" w:noVBand="1"/>
      </w:tblPr>
      <w:tblGrid>
        <w:gridCol w:w="10800"/>
      </w:tblGrid>
      <w:tr w:rsidR="005828D3" w14:paraId="62E7B04B" w14:textId="77777777" w:rsidTr="005828D3">
        <w:tc>
          <w:tcPr>
            <w:tcW w:w="10800" w:type="dxa"/>
          </w:tcPr>
          <w:p w14:paraId="552AB828" w14:textId="77777777" w:rsidR="005828D3" w:rsidRDefault="005828D3" w:rsidP="00A2540F">
            <w:pPr>
              <w:pStyle w:val="IconKey"/>
            </w:pPr>
          </w:p>
        </w:tc>
      </w:tr>
    </w:tbl>
    <w:p w14:paraId="1EFEA385" w14:textId="77777777" w:rsidR="00093513" w:rsidRDefault="00093513" w:rsidP="00A2540F">
      <w:pPr>
        <w:pStyle w:val="IconKey"/>
      </w:pPr>
    </w:p>
    <w:p w14:paraId="3DBEBC42" w14:textId="77777777" w:rsidR="005828D3" w:rsidRDefault="005828D3" w:rsidP="00A2540F">
      <w:pPr>
        <w:pStyle w:val="Topic"/>
        <w:spacing w:line="240" w:lineRule="auto"/>
      </w:pPr>
    </w:p>
    <w:p w14:paraId="63AB35D8" w14:textId="77777777" w:rsidR="005828D3" w:rsidRDefault="005828D3" w:rsidP="00A2540F">
      <w:pPr>
        <w:pStyle w:val="Topic"/>
        <w:spacing w:line="240" w:lineRule="auto"/>
      </w:pPr>
    </w:p>
    <w:p w14:paraId="27AFC0D0" w14:textId="73EE7923" w:rsidR="00A2540F" w:rsidRPr="00BC2D39" w:rsidRDefault="00A2540F" w:rsidP="00A2540F">
      <w:pPr>
        <w:pStyle w:val="Topic"/>
        <w:spacing w:line="240" w:lineRule="auto"/>
        <w:rPr>
          <w:b w:val="0"/>
          <w:color w:val="70AD47" w:themeColor="accent6"/>
          <w:sz w:val="28"/>
          <w:szCs w:val="26"/>
        </w:rPr>
      </w:pPr>
      <w:r>
        <w:t xml:space="preserve">Intro/Hook     </w:t>
      </w:r>
      <w:r w:rsidRPr="00EB05E9">
        <w:rPr>
          <w:noProof/>
          <w:shd w:val="clear" w:color="auto" w:fill="FFFFFF" w:themeFill="background1"/>
        </w:rPr>
        <w:drawing>
          <wp:inline distT="0" distB="0" distL="0" distR="0" wp14:anchorId="0101B27C" wp14:editId="3928F61F">
            <wp:extent cx="173355" cy="182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4</w:t>
      </w:r>
      <w:r w:rsidRPr="00A2540F">
        <w:rPr>
          <w:rStyle w:val="Heading2Char"/>
          <w:b w:val="0"/>
        </w:rPr>
        <w:t xml:space="preserve"> minutes)</w:t>
      </w:r>
    </w:p>
    <w:p w14:paraId="1C84BD16" w14:textId="77777777" w:rsidR="00A2540F" w:rsidRPr="0076302C" w:rsidRDefault="00A2540F" w:rsidP="00A2540F">
      <w:pPr>
        <w:pStyle w:val="IconKey"/>
      </w:pPr>
    </w:p>
    <w:p w14:paraId="1B8A401A"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5648" behindDoc="1" locked="0" layoutInCell="1" allowOverlap="1" wp14:anchorId="20E0E36B" wp14:editId="6E813D89">
            <wp:simplePos x="0" y="0"/>
            <wp:positionH relativeFrom="column">
              <wp:posOffset>0</wp:posOffset>
            </wp:positionH>
            <wp:positionV relativeFrom="paragraph">
              <wp:posOffset>5715</wp:posOffset>
            </wp:positionV>
            <wp:extent cx="180975" cy="170180"/>
            <wp:effectExtent l="0" t="0" r="9525" b="1270"/>
            <wp:wrapSquare wrapText="bothSides"/>
            <wp:docPr id="694590206" name="Picture 69459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1 – Title Slide</w:t>
      </w:r>
    </w:p>
    <w:p w14:paraId="21C9ECA1" w14:textId="2784E011" w:rsidR="00EF250D" w:rsidRPr="00394F25" w:rsidRDefault="00EF250D" w:rsidP="00EF250D">
      <w:pPr>
        <w:spacing w:before="40"/>
        <w:ind w:left="1152"/>
      </w:pPr>
      <w:r w:rsidRPr="00394F25">
        <w:rPr>
          <w:noProof/>
        </w:rPr>
        <w:drawing>
          <wp:anchor distT="0" distB="0" distL="114300" distR="114300" simplePos="0" relativeHeight="251676672" behindDoc="0" locked="0" layoutInCell="1" allowOverlap="1" wp14:anchorId="6F229D6A" wp14:editId="1DFDD409">
            <wp:simplePos x="0" y="0"/>
            <wp:positionH relativeFrom="column">
              <wp:posOffset>735330</wp:posOffset>
            </wp:positionH>
            <wp:positionV relativeFrom="paragraph">
              <wp:posOffset>-3810</wp:posOffset>
            </wp:positionV>
            <wp:extent cx="223964" cy="164592"/>
            <wp:effectExtent l="0" t="0" r="5080" b="6985"/>
            <wp:wrapSquare wrapText="bothSides"/>
            <wp:docPr id="997015427" name="Picture 99701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B76C7E">
        <w:t xml:space="preserve"> </w:t>
      </w:r>
      <w:r w:rsidRPr="005A6149">
        <w:t xml:space="preserve">Today we are going to do a 15-minute mini-training, also called a Spark. As youth-serving professionals, it is important that </w:t>
      </w:r>
      <w:r>
        <w:t xml:space="preserve">we understand </w:t>
      </w:r>
      <w:r w:rsidRPr="00D616BE">
        <w:t>adolescent conf</w:t>
      </w:r>
      <w:r>
        <w:t xml:space="preserve">identiality and minor consent. </w:t>
      </w:r>
      <w:r w:rsidRPr="00D616BE">
        <w:t xml:space="preserve">Each person here will have times where we need to know and comply with confidentiality laws, though it’s different for our various roles. For each law and </w:t>
      </w:r>
      <w:proofErr w:type="gramStart"/>
      <w:r w:rsidRPr="00D616BE">
        <w:t>scenario</w:t>
      </w:r>
      <w:proofErr w:type="gramEnd"/>
      <w:r>
        <w:t xml:space="preserve"> </w:t>
      </w:r>
      <w:r w:rsidRPr="00D616BE">
        <w:t>we discuss, please think about how it applies to your role. To get us started, let’s review a case scenario.</w:t>
      </w:r>
    </w:p>
    <w:p w14:paraId="5A87A564" w14:textId="77777777" w:rsidR="00EF250D" w:rsidRPr="00394F25" w:rsidRDefault="00EF250D" w:rsidP="00EF250D">
      <w:pPr>
        <w:spacing w:before="40" w:line="240" w:lineRule="auto"/>
        <w:ind w:left="1152"/>
        <w:rPr>
          <w:color w:val="003366"/>
        </w:rPr>
      </w:pPr>
      <w:r w:rsidRPr="00394F25">
        <w:rPr>
          <w:noProof/>
          <w:color w:val="003366"/>
        </w:rPr>
        <w:drawing>
          <wp:anchor distT="0" distB="0" distL="114300" distR="114300" simplePos="0" relativeHeight="251677696" behindDoc="0" locked="0" layoutInCell="1" allowOverlap="1" wp14:anchorId="2DBC1FBB" wp14:editId="251A2732">
            <wp:simplePos x="0" y="0"/>
            <wp:positionH relativeFrom="column">
              <wp:posOffset>735330</wp:posOffset>
            </wp:positionH>
            <wp:positionV relativeFrom="paragraph">
              <wp:posOffset>1270</wp:posOffset>
            </wp:positionV>
            <wp:extent cx="130175" cy="182880"/>
            <wp:effectExtent l="0" t="0" r="3175" b="7620"/>
            <wp:wrapSquare wrapText="bothSides"/>
            <wp:docPr id="1059503465" name="Picture 105950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394F25">
        <w:rPr>
          <w:color w:val="003366"/>
        </w:rPr>
        <w:t>Introduce yourself/yourselves.</w:t>
      </w:r>
    </w:p>
    <w:p w14:paraId="7CC886D3" w14:textId="77777777" w:rsidR="00A2540F" w:rsidRDefault="00A2540F" w:rsidP="00A2540F">
      <w:pPr>
        <w:pStyle w:val="IconKey"/>
      </w:pPr>
    </w:p>
    <w:p w14:paraId="463AEBB8" w14:textId="77777777" w:rsidR="00EF250D" w:rsidRPr="00394F25" w:rsidRDefault="00EF250D" w:rsidP="00EF250D">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drawing>
          <wp:anchor distT="0" distB="0" distL="114300" distR="114300" simplePos="0" relativeHeight="251679744" behindDoc="1" locked="0" layoutInCell="1" allowOverlap="1" wp14:anchorId="55F745A3" wp14:editId="0A375C7A">
            <wp:simplePos x="0" y="0"/>
            <wp:positionH relativeFrom="column">
              <wp:posOffset>0</wp:posOffset>
            </wp:positionH>
            <wp:positionV relativeFrom="paragraph">
              <wp:posOffset>5715</wp:posOffset>
            </wp:positionV>
            <wp:extent cx="180975" cy="170180"/>
            <wp:effectExtent l="0" t="0" r="9525" b="1270"/>
            <wp:wrapSquare wrapText="bothSides"/>
            <wp:docPr id="1392686796" name="Picture 139268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sidRPr="00394F25">
        <w:rPr>
          <w:rFonts w:ascii="Roboto Condensed" w:eastAsiaTheme="majorEastAsia" w:hAnsi="Roboto Condensed" w:cstheme="majorBidi"/>
          <w:caps/>
          <w:color w:val="002060"/>
          <w:sz w:val="28"/>
          <w:szCs w:val="32"/>
        </w:rPr>
        <w:t>2 – case scenario: shay</w:t>
      </w:r>
    </w:p>
    <w:p w14:paraId="5D71C3E4" w14:textId="77777777" w:rsidR="00EF250D" w:rsidRDefault="00EF250D" w:rsidP="00EF250D">
      <w:pPr>
        <w:spacing w:before="0"/>
        <w:ind w:left="1080"/>
      </w:pPr>
      <w:r>
        <w:rPr>
          <w:noProof/>
        </w:rPr>
        <w:drawing>
          <wp:anchor distT="0" distB="0" distL="114300" distR="114300" simplePos="0" relativeHeight="251683840" behindDoc="0" locked="0" layoutInCell="1" allowOverlap="1" wp14:anchorId="08E37B22" wp14:editId="19F76D6B">
            <wp:simplePos x="0" y="0"/>
            <wp:positionH relativeFrom="column">
              <wp:posOffset>735330</wp:posOffset>
            </wp:positionH>
            <wp:positionV relativeFrom="paragraph">
              <wp:posOffset>-3810</wp:posOffset>
            </wp:positionV>
            <wp:extent cx="223964" cy="164592"/>
            <wp:effectExtent l="0" t="0" r="5080" b="6985"/>
            <wp:wrapSquare wrapText="bothSides"/>
            <wp:docPr id="287442270" name="Picture 2874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This is Shay who is 15. She is here today because of a sore throat. During her visit the clinician found out that she is concerned about having a STI. Shay says she is worried her mother will kick her out of the house if she knows Shay is sexually active. How does the right to confidentiality help or hurt Shay?</w:t>
      </w:r>
    </w:p>
    <w:p w14:paraId="7074D7B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4864" behindDoc="0" locked="0" layoutInCell="1" allowOverlap="1" wp14:anchorId="442D5FD6" wp14:editId="1BC276E7">
            <wp:simplePos x="0" y="0"/>
            <wp:positionH relativeFrom="column">
              <wp:posOffset>742315</wp:posOffset>
            </wp:positionH>
            <wp:positionV relativeFrom="paragraph">
              <wp:posOffset>29845</wp:posOffset>
            </wp:positionV>
            <wp:extent cx="130175" cy="182880"/>
            <wp:effectExtent l="0" t="0" r="3175"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Give participants a moment to respond to the question on the slide. You may choose to have discussion here or just have people think about it.</w:t>
      </w:r>
    </w:p>
    <w:p w14:paraId="4D83A7A6" w14:textId="77777777" w:rsidR="00EF250D" w:rsidRDefault="00EF250D" w:rsidP="00EF250D">
      <w:pPr>
        <w:spacing w:before="0"/>
        <w:ind w:left="1080"/>
      </w:pPr>
      <w:r>
        <w:rPr>
          <w:noProof/>
        </w:rPr>
        <w:drawing>
          <wp:anchor distT="0" distB="0" distL="114300" distR="114300" simplePos="0" relativeHeight="251680768" behindDoc="0" locked="0" layoutInCell="1" allowOverlap="1" wp14:anchorId="0E582D73" wp14:editId="67D44AB9">
            <wp:simplePos x="0" y="0"/>
            <wp:positionH relativeFrom="column">
              <wp:posOffset>735330</wp:posOffset>
            </wp:positionH>
            <wp:positionV relativeFrom="paragraph">
              <wp:posOffset>-3810</wp:posOffset>
            </wp:positionV>
            <wp:extent cx="223964" cy="164592"/>
            <wp:effectExtent l="0" t="0" r="508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Usually, not </w:t>
      </w:r>
      <w:proofErr w:type="gramStart"/>
      <w:r>
        <w:t>all of</w:t>
      </w:r>
      <w:proofErr w:type="gramEnd"/>
      <w:r>
        <w:t xml:space="preserve"> this patient information is available to everyone who comes into contact with her. When we know more details about a patient, does it affect how we feel about the patient’s right to confidentiality? Even though we know the law says we need to respect teens’ confidentiality, it can be challenging when we think parents should be involved. What can go wrong if we accidentally break confidentiality?</w:t>
      </w:r>
    </w:p>
    <w:p w14:paraId="4EC35901" w14:textId="77777777" w:rsidR="00EF250D" w:rsidRPr="00B76C7E" w:rsidRDefault="00EF250D" w:rsidP="00EF250D">
      <w:pPr>
        <w:spacing w:before="40" w:line="240" w:lineRule="auto"/>
        <w:ind w:left="1152"/>
        <w:rPr>
          <w:color w:val="003366"/>
        </w:rPr>
      </w:pPr>
      <w:r w:rsidRPr="00B76C7E">
        <w:rPr>
          <w:noProof/>
          <w:color w:val="003366"/>
        </w:rPr>
        <w:drawing>
          <wp:anchor distT="0" distB="0" distL="114300" distR="114300" simplePos="0" relativeHeight="251681792" behindDoc="0" locked="0" layoutInCell="1" allowOverlap="1" wp14:anchorId="56439304" wp14:editId="796BEB4C">
            <wp:simplePos x="0" y="0"/>
            <wp:positionH relativeFrom="column">
              <wp:posOffset>735330</wp:posOffset>
            </wp:positionH>
            <wp:positionV relativeFrom="paragraph">
              <wp:posOffset>1270</wp:posOffset>
            </wp:positionV>
            <wp:extent cx="130175" cy="182880"/>
            <wp:effectExtent l="0" t="0" r="3175"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3">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B76C7E">
        <w:rPr>
          <w:color w:val="003366"/>
        </w:rPr>
        <w:t>Have a couple of people respond briefly. Main point: If we don’t follow the laws, it can have a negative impact on teens.</w:t>
      </w:r>
    </w:p>
    <w:p w14:paraId="373A6311" w14:textId="77777777" w:rsidR="00EF250D" w:rsidRDefault="00EF250D" w:rsidP="00EF250D">
      <w:pPr>
        <w:spacing w:before="0"/>
        <w:ind w:left="1080"/>
        <w:rPr>
          <w:noProof/>
        </w:rPr>
      </w:pPr>
      <w:r>
        <w:rPr>
          <w:noProof/>
        </w:rPr>
        <w:drawing>
          <wp:anchor distT="0" distB="0" distL="114300" distR="114300" simplePos="0" relativeHeight="251682816" behindDoc="0" locked="0" layoutInCell="1" allowOverlap="1" wp14:anchorId="3C2EC390" wp14:editId="69113604">
            <wp:simplePos x="0" y="0"/>
            <wp:positionH relativeFrom="column">
              <wp:posOffset>735330</wp:posOffset>
            </wp:positionH>
            <wp:positionV relativeFrom="paragraph">
              <wp:posOffset>-3810</wp:posOffset>
            </wp:positionV>
            <wp:extent cx="223964" cy="164592"/>
            <wp:effectExtent l="0" t="0" r="5080" b="6985"/>
            <wp:wrapSquare wrapText="bothSides"/>
            <wp:docPr id="1376089806" name="Picture 137608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Many teens choose to include their parent or guardian in decisions about their health. For some teens, however, having the option of certain confidential services makes it more likely that they will seek care when they need it. For instance, a sexually active teen may be more likely to use contraception if someone tells the teen that they can get birth control without a parent or guardian’s consent.</w:t>
      </w:r>
      <w:r w:rsidRPr="00A27F05">
        <w:rPr>
          <w:noProof/>
        </w:rPr>
        <w:t xml:space="preserve"> </w:t>
      </w:r>
    </w:p>
    <w:p w14:paraId="5BE79888" w14:textId="7210AFFA" w:rsidR="00A2540F" w:rsidRDefault="00093513" w:rsidP="00927C77">
      <w:r>
        <w:rPr>
          <w:noProof/>
        </w:rPr>
        <mc:AlternateContent>
          <mc:Choice Requires="wps">
            <w:drawing>
              <wp:inline distT="0" distB="0" distL="0" distR="0" wp14:anchorId="4385CC1A" wp14:editId="7EF3C939">
                <wp:extent cx="6852920" cy="19050"/>
                <wp:effectExtent l="0" t="0" r="24130" b="19050"/>
                <wp:docPr id="1576455549" name="Straight Connector 1576455549"/>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2E9AE43A" id="Straight Connector 1576455549"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67B603D3" w14:textId="77777777" w:rsidR="00093513" w:rsidRPr="00093513" w:rsidRDefault="00093513" w:rsidP="00927C77"/>
    <w:p w14:paraId="5ED38766" w14:textId="4DB32090" w:rsidR="00A2540F" w:rsidRDefault="00A2540F" w:rsidP="00A2540F">
      <w:pPr>
        <w:pStyle w:val="Topic"/>
        <w:spacing w:line="240" w:lineRule="auto"/>
        <w:rPr>
          <w:rStyle w:val="Heading2Char"/>
          <w:b w:val="0"/>
        </w:rPr>
      </w:pPr>
      <w:r>
        <w:t xml:space="preserve">Key Concepts     </w:t>
      </w:r>
      <w:r w:rsidRPr="00EB05E9">
        <w:rPr>
          <w:noProof/>
          <w:shd w:val="clear" w:color="auto" w:fill="FFFFFF" w:themeFill="background1"/>
        </w:rPr>
        <w:drawing>
          <wp:inline distT="0" distB="0" distL="0" distR="0" wp14:anchorId="6D8F5E00" wp14:editId="30162AB3">
            <wp:extent cx="173355"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1">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w:t>
      </w:r>
      <w:r w:rsidR="00EF250D">
        <w:rPr>
          <w:rStyle w:val="Heading2Char"/>
          <w:b w:val="0"/>
        </w:rPr>
        <w:t xml:space="preserve">8 </w:t>
      </w:r>
      <w:r w:rsidRPr="00A2540F">
        <w:rPr>
          <w:rStyle w:val="Heading2Char"/>
          <w:b w:val="0"/>
        </w:rPr>
        <w:t>minutes)</w:t>
      </w:r>
    </w:p>
    <w:p w14:paraId="6A39B082" w14:textId="25FDCD13" w:rsidR="00976EF9" w:rsidRPr="00394F25" w:rsidRDefault="00976EF9" w:rsidP="00976EF9">
      <w:pPr>
        <w:keepNext/>
        <w:keepLines/>
        <w:spacing w:before="0"/>
        <w:outlineLvl w:val="0"/>
        <w:rPr>
          <w:rFonts w:ascii="Roboto Condensed" w:eastAsiaTheme="majorEastAsia" w:hAnsi="Roboto Condensed" w:cstheme="majorBidi"/>
          <w:caps/>
          <w:color w:val="002060"/>
          <w:sz w:val="28"/>
          <w:szCs w:val="32"/>
        </w:rPr>
      </w:pPr>
      <w:r w:rsidRPr="00394F25">
        <w:rPr>
          <w:rFonts w:ascii="Roboto Condensed" w:eastAsiaTheme="majorEastAsia" w:hAnsi="Roboto Condensed" w:cstheme="majorBidi"/>
          <w:caps/>
          <w:noProof/>
          <w:color w:val="002060"/>
          <w:sz w:val="28"/>
          <w:szCs w:val="32"/>
        </w:rPr>
        <w:lastRenderedPageBreak/>
        <w:drawing>
          <wp:anchor distT="0" distB="0" distL="114300" distR="114300" simplePos="0" relativeHeight="251686912" behindDoc="1" locked="0" layoutInCell="1" allowOverlap="1" wp14:anchorId="477D2D27" wp14:editId="283A0863">
            <wp:simplePos x="0" y="0"/>
            <wp:positionH relativeFrom="column">
              <wp:posOffset>0</wp:posOffset>
            </wp:positionH>
            <wp:positionV relativeFrom="paragraph">
              <wp:posOffset>5715</wp:posOffset>
            </wp:positionV>
            <wp:extent cx="180975" cy="170180"/>
            <wp:effectExtent l="0" t="0" r="9525" b="1270"/>
            <wp:wrapSquare wrapText="bothSides"/>
            <wp:docPr id="1160114209" name="Picture 11601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rPr>
          <w:rFonts w:ascii="Roboto Condensed" w:eastAsiaTheme="majorEastAsia" w:hAnsi="Roboto Condensed" w:cstheme="majorBidi"/>
          <w:caps/>
          <w:color w:val="002060"/>
          <w:sz w:val="28"/>
          <w:szCs w:val="32"/>
        </w:rPr>
        <w:t>3</w:t>
      </w:r>
      <w:r w:rsidRPr="00394F25">
        <w:rPr>
          <w:rFonts w:ascii="Roboto Condensed" w:eastAsiaTheme="majorEastAsia" w:hAnsi="Roboto Condensed" w:cstheme="majorBidi"/>
          <w:caps/>
          <w:color w:val="002060"/>
          <w:sz w:val="28"/>
          <w:szCs w:val="32"/>
        </w:rPr>
        <w:t xml:space="preserve"> – </w:t>
      </w:r>
      <w:r w:rsidR="00E6149B">
        <w:rPr>
          <w:rFonts w:ascii="Roboto Condensed" w:eastAsiaTheme="majorEastAsia" w:hAnsi="Roboto Condensed" w:cstheme="majorBidi"/>
          <w:caps/>
          <w:color w:val="002060"/>
          <w:sz w:val="28"/>
          <w:szCs w:val="32"/>
        </w:rPr>
        <w:t>C</w:t>
      </w:r>
      <w:r w:rsidR="00F86744">
        <w:rPr>
          <w:rFonts w:ascii="Roboto Condensed" w:eastAsiaTheme="majorEastAsia" w:hAnsi="Roboto Condensed" w:cstheme="majorBidi"/>
          <w:caps/>
          <w:color w:val="002060"/>
          <w:sz w:val="28"/>
          <w:szCs w:val="32"/>
        </w:rPr>
        <w:t>onnecticut</w:t>
      </w:r>
      <w:r>
        <w:rPr>
          <w:rFonts w:ascii="Roboto Condensed" w:eastAsiaTheme="majorEastAsia" w:hAnsi="Roboto Condensed" w:cstheme="majorBidi"/>
          <w:caps/>
          <w:color w:val="002060"/>
          <w:sz w:val="28"/>
          <w:szCs w:val="32"/>
        </w:rPr>
        <w:t xml:space="preserve"> Law: Parental COnsent Exceptions</w:t>
      </w:r>
    </w:p>
    <w:p w14:paraId="3E056C04" w14:textId="77777777" w:rsidR="00976EF9" w:rsidRDefault="00976EF9" w:rsidP="00976EF9">
      <w:pPr>
        <w:ind w:left="1080"/>
      </w:pPr>
      <w:r>
        <w:rPr>
          <w:noProof/>
        </w:rPr>
        <w:drawing>
          <wp:anchor distT="0" distB="0" distL="114300" distR="114300" simplePos="0" relativeHeight="251688960" behindDoc="0" locked="0" layoutInCell="1" allowOverlap="1" wp14:anchorId="020EE926" wp14:editId="111307A9">
            <wp:simplePos x="0" y="0"/>
            <wp:positionH relativeFrom="column">
              <wp:posOffset>735330</wp:posOffset>
            </wp:positionH>
            <wp:positionV relativeFrom="paragraph">
              <wp:posOffset>-3810</wp:posOffset>
            </wp:positionV>
            <wp:extent cx="223964" cy="164592"/>
            <wp:effectExtent l="0" t="0" r="5080" b="6985"/>
            <wp:wrapSquare wrapText="bothSides"/>
            <wp:docPr id="554370781" name="Picture 55437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D616BE">
        <w:t xml:space="preserve">Let’s review the laws and consider how we implement them here. </w:t>
      </w:r>
      <w:r w:rsidRPr="00F70410">
        <w:t>A</w:t>
      </w:r>
      <w:r>
        <w:t>s we see on this slide, a</w:t>
      </w:r>
      <w:r w:rsidRPr="00F70410">
        <w:t xml:space="preserve"> parent or legal guardian must provide consent on behalf of a minor (under age 18) before health care services are provided, with </w:t>
      </w:r>
      <w:r w:rsidRPr="00F70410">
        <w:rPr>
          <w:b/>
          <w:bCs/>
        </w:rPr>
        <w:t>several important exceptions</w:t>
      </w:r>
      <w:r w:rsidRPr="00F70410">
        <w:t>.</w:t>
      </w:r>
    </w:p>
    <w:p w14:paraId="0723D959" w14:textId="451D32AB" w:rsidR="00976EF9" w:rsidRDefault="00976EF9" w:rsidP="00F86744">
      <w:pPr>
        <w:pStyle w:val="ListParagraph"/>
        <w:numPr>
          <w:ilvl w:val="0"/>
          <w:numId w:val="5"/>
        </w:numPr>
        <w:spacing w:before="40"/>
      </w:pPr>
      <w:r>
        <w:t>Minor patients: care for themselves and for their child</w:t>
      </w:r>
    </w:p>
    <w:p w14:paraId="4AA82C67" w14:textId="77777777" w:rsidR="00976EF9" w:rsidRDefault="00976EF9" w:rsidP="00626C53">
      <w:pPr>
        <w:pStyle w:val="ListParagraph"/>
        <w:numPr>
          <w:ilvl w:val="0"/>
          <w:numId w:val="5"/>
        </w:numPr>
        <w:spacing w:before="40"/>
      </w:pPr>
      <w:r>
        <w:t>STI/HIV services: testing, treatment, and related counseling</w:t>
      </w:r>
    </w:p>
    <w:p w14:paraId="020D1022" w14:textId="77777777" w:rsidR="00976EF9" w:rsidRDefault="00976EF9" w:rsidP="00626C53">
      <w:pPr>
        <w:pStyle w:val="ListParagraph"/>
        <w:numPr>
          <w:ilvl w:val="0"/>
          <w:numId w:val="5"/>
        </w:numPr>
        <w:spacing w:before="40"/>
      </w:pPr>
      <w:r>
        <w:t>Substance use assessment and treatment</w:t>
      </w:r>
    </w:p>
    <w:p w14:paraId="500BA2A3" w14:textId="04A0DD2B" w:rsidR="00976EF9" w:rsidRDefault="00976EF9" w:rsidP="00626C53">
      <w:pPr>
        <w:pStyle w:val="ListParagraph"/>
        <w:numPr>
          <w:ilvl w:val="0"/>
          <w:numId w:val="5"/>
        </w:numPr>
        <w:spacing w:before="40"/>
      </w:pPr>
      <w:r>
        <w:t xml:space="preserve">Outpatient </w:t>
      </w:r>
      <w:r w:rsidR="00F86744">
        <w:t xml:space="preserve">and inpatient </w:t>
      </w:r>
      <w:r>
        <w:t>mental health</w:t>
      </w:r>
    </w:p>
    <w:p w14:paraId="43DCA0BA" w14:textId="21324FB1" w:rsidR="00976EF9" w:rsidRPr="00B76C7E" w:rsidRDefault="00976EF9" w:rsidP="00976EF9">
      <w:pPr>
        <w:spacing w:before="40" w:line="240" w:lineRule="auto"/>
        <w:ind w:left="1152"/>
        <w:rPr>
          <w:color w:val="003366"/>
        </w:rPr>
      </w:pPr>
      <w:r w:rsidRPr="00B76C7E">
        <w:rPr>
          <w:color w:val="003366"/>
        </w:rPr>
        <w:t>Pass out the “</w:t>
      </w:r>
      <w:r w:rsidR="000C053B">
        <w:rPr>
          <w:color w:val="003366"/>
        </w:rPr>
        <w:t>Connecticut</w:t>
      </w:r>
      <w:r w:rsidRPr="00B76C7E">
        <w:rPr>
          <w:color w:val="003366"/>
        </w:rPr>
        <w:t xml:space="preserve"> Confidentiality/Minor Consent Laws” handout. </w:t>
      </w:r>
    </w:p>
    <w:p w14:paraId="3A0EF0D3" w14:textId="77777777" w:rsidR="00976EF9" w:rsidRPr="00976EF9" w:rsidRDefault="00976EF9" w:rsidP="00976EF9">
      <w:pPr>
        <w:pStyle w:val="SpaceAdjust"/>
      </w:pPr>
    </w:p>
    <w:p w14:paraId="73FE46C4" w14:textId="77777777" w:rsidR="00A2540F" w:rsidRPr="0076302C" w:rsidRDefault="00A2540F" w:rsidP="00A2540F">
      <w:pPr>
        <w:pStyle w:val="IconKey"/>
      </w:pPr>
    </w:p>
    <w:p w14:paraId="6F0FABB2" w14:textId="3D032C3A" w:rsidR="009E49DB" w:rsidRDefault="009E49DB" w:rsidP="009E49DB">
      <w:pPr>
        <w:pStyle w:val="Heading1"/>
      </w:pPr>
      <w:r w:rsidRPr="002F702F">
        <w:rPr>
          <w:noProof/>
        </w:rPr>
        <w:drawing>
          <wp:anchor distT="0" distB="0" distL="114300" distR="114300" simplePos="0" relativeHeight="251692032" behindDoc="1" locked="0" layoutInCell="1" allowOverlap="1" wp14:anchorId="13924FA1" wp14:editId="7D7302E3">
            <wp:simplePos x="0" y="0"/>
            <wp:positionH relativeFrom="margin">
              <wp:align>left</wp:align>
            </wp:positionH>
            <wp:positionV relativeFrom="paragraph">
              <wp:posOffset>85543</wp:posOffset>
            </wp:positionV>
            <wp:extent cx="180975" cy="170180"/>
            <wp:effectExtent l="0" t="0" r="9525" b="1270"/>
            <wp:wrapSquare wrapText="bothSides"/>
            <wp:docPr id="2030222061" name="Picture 203022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4 – </w:t>
      </w:r>
      <w:r w:rsidR="00F86744">
        <w:t>CT</w:t>
      </w:r>
      <w:r>
        <w:t xml:space="preserve"> law: confidentiality/minor consent</w:t>
      </w:r>
    </w:p>
    <w:p w14:paraId="473ABC5B" w14:textId="2BC352ED" w:rsidR="009E49DB" w:rsidRPr="00721304" w:rsidRDefault="009E49DB" w:rsidP="009E49DB">
      <w:pPr>
        <w:spacing w:after="0"/>
        <w:ind w:left="1080"/>
      </w:pPr>
      <w:r>
        <w:rPr>
          <w:noProof/>
        </w:rPr>
        <w:drawing>
          <wp:anchor distT="0" distB="0" distL="114300" distR="114300" simplePos="0" relativeHeight="251693056" behindDoc="0" locked="0" layoutInCell="1" allowOverlap="1" wp14:anchorId="463673F1" wp14:editId="320AADC2">
            <wp:simplePos x="0" y="0"/>
            <wp:positionH relativeFrom="column">
              <wp:posOffset>735330</wp:posOffset>
            </wp:positionH>
            <wp:positionV relativeFrom="paragraph">
              <wp:posOffset>-3810</wp:posOffset>
            </wp:positionV>
            <wp:extent cx="223964" cy="164592"/>
            <wp:effectExtent l="0" t="0" r="5080" b="6985"/>
            <wp:wrapSquare wrapText="bothSides"/>
            <wp:docPr id="759954826" name="Picture 759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 xml:space="preserve">Here’s a handout that </w:t>
      </w:r>
      <w:r>
        <w:t xml:space="preserve">explains </w:t>
      </w:r>
      <w:r w:rsidR="000C053B">
        <w:t>Connecticut’s</w:t>
      </w:r>
      <w:r>
        <w:t xml:space="preserve"> confidentiality and minor consent laws</w:t>
      </w:r>
      <w:r w:rsidRPr="00FA18BD">
        <w:t>. Th</w:t>
      </w:r>
      <w:r>
        <w:t>is</w:t>
      </w:r>
      <w:r w:rsidRPr="00FA18BD">
        <w:t xml:space="preserve"> s</w:t>
      </w:r>
      <w:r>
        <w:t>l</w:t>
      </w:r>
      <w:r w:rsidRPr="00FA18BD">
        <w:t>ide</w:t>
      </w:r>
      <w:r>
        <w:t xml:space="preserve"> also </w:t>
      </w:r>
      <w:r w:rsidRPr="00FA18BD">
        <w:t>outlines the laws and can be a cheat shee</w:t>
      </w:r>
      <w:r>
        <w:t>t if you want to keep it handy.</w:t>
      </w:r>
      <w:r w:rsidRPr="00721304">
        <w:rPr>
          <w:noProof/>
          <w:highlight w:val="yellow"/>
        </w:rPr>
        <w:drawing>
          <wp:anchor distT="0" distB="0" distL="114300" distR="114300" simplePos="0" relativeHeight="251694080" behindDoc="0" locked="0" layoutInCell="1" allowOverlap="1" wp14:anchorId="5EB8B0B5" wp14:editId="6E6009A9">
            <wp:simplePos x="0" y="0"/>
            <wp:positionH relativeFrom="column">
              <wp:posOffset>735330</wp:posOffset>
            </wp:positionH>
            <wp:positionV relativeFrom="paragraph">
              <wp:posOffset>-3810</wp:posOffset>
            </wp:positionV>
            <wp:extent cx="223964" cy="164592"/>
            <wp:effectExtent l="0" t="0" r="5080" b="69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721304">
        <w:t xml:space="preserve">As we see here, </w:t>
      </w:r>
      <w:r>
        <w:t xml:space="preserve">patients under 18 </w:t>
      </w:r>
      <w:r w:rsidRPr="00721304">
        <w:t xml:space="preserve">have a right to the following </w:t>
      </w:r>
      <w:r w:rsidRPr="00EC1B4D">
        <w:rPr>
          <w:b/>
        </w:rPr>
        <w:t>without</w:t>
      </w:r>
      <w:r w:rsidRPr="00721304">
        <w:t xml:space="preserve"> parental/guardian consent or knowledge:</w:t>
      </w:r>
    </w:p>
    <w:p w14:paraId="6EDDCCF6" w14:textId="77777777" w:rsidR="009E49DB" w:rsidRDefault="009E49DB" w:rsidP="00626C53">
      <w:pPr>
        <w:numPr>
          <w:ilvl w:val="0"/>
          <w:numId w:val="6"/>
        </w:numPr>
        <w:spacing w:before="40" w:after="0" w:line="240" w:lineRule="auto"/>
      </w:pPr>
      <w:r w:rsidRPr="00EC1B4D">
        <w:t>Testing and treatment for sexua</w:t>
      </w:r>
      <w:r>
        <w:t>lly transmitted infections (STI</w:t>
      </w:r>
      <w:r w:rsidRPr="00EC1B4D">
        <w:t>s)</w:t>
      </w:r>
      <w:r>
        <w:t>, including HIV</w:t>
      </w:r>
    </w:p>
    <w:p w14:paraId="4E0CEBA2" w14:textId="2510FC13" w:rsidR="009E49DB" w:rsidRDefault="009E49DB" w:rsidP="00626C53">
      <w:pPr>
        <w:numPr>
          <w:ilvl w:val="0"/>
          <w:numId w:val="6"/>
        </w:numPr>
        <w:spacing w:before="40" w:after="0" w:line="240" w:lineRule="auto"/>
      </w:pPr>
      <w:r>
        <w:t xml:space="preserve">Substance use </w:t>
      </w:r>
      <w:r w:rsidR="00292129">
        <w:t>assessment and treatment</w:t>
      </w:r>
    </w:p>
    <w:p w14:paraId="60B87FD7" w14:textId="7FD286C7" w:rsidR="009E49DB" w:rsidRDefault="00292129" w:rsidP="00626C53">
      <w:pPr>
        <w:numPr>
          <w:ilvl w:val="0"/>
          <w:numId w:val="6"/>
        </w:numPr>
        <w:spacing w:before="40" w:after="0" w:line="240" w:lineRule="auto"/>
      </w:pPr>
      <w:r>
        <w:t xml:space="preserve">Outpatient </w:t>
      </w:r>
      <w:r w:rsidR="00F86744">
        <w:t xml:space="preserve">and inpatient </w:t>
      </w:r>
      <w:r>
        <w:t xml:space="preserve">mental health services </w:t>
      </w:r>
    </w:p>
    <w:p w14:paraId="210D3AB7" w14:textId="77777777" w:rsidR="009E49DB" w:rsidRDefault="009E49DB" w:rsidP="009E49DB">
      <w:pPr>
        <w:ind w:left="1080"/>
      </w:pPr>
      <w:r>
        <w:t>Are there any questions?</w:t>
      </w:r>
    </w:p>
    <w:p w14:paraId="3395EBD1" w14:textId="77777777" w:rsidR="00A2540F" w:rsidRPr="00D54F1C" w:rsidRDefault="00A2540F" w:rsidP="00927C77"/>
    <w:p w14:paraId="74882FEA" w14:textId="15BD74C9" w:rsidR="00DA438D" w:rsidRDefault="00DA438D" w:rsidP="00DA438D">
      <w:pPr>
        <w:pStyle w:val="Heading1"/>
      </w:pPr>
      <w:r w:rsidRPr="002F702F">
        <w:rPr>
          <w:noProof/>
        </w:rPr>
        <w:drawing>
          <wp:anchor distT="0" distB="0" distL="114300" distR="114300" simplePos="0" relativeHeight="251696128" behindDoc="1" locked="0" layoutInCell="1" allowOverlap="1" wp14:anchorId="64F2F3CC" wp14:editId="577FC35B">
            <wp:simplePos x="0" y="0"/>
            <wp:positionH relativeFrom="column">
              <wp:posOffset>0</wp:posOffset>
            </wp:positionH>
            <wp:positionV relativeFrom="paragraph">
              <wp:posOffset>5715</wp:posOffset>
            </wp:positionV>
            <wp:extent cx="180975" cy="17018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5 – </w:t>
      </w:r>
      <w:r w:rsidR="00CB6943">
        <w:t>C</w:t>
      </w:r>
      <w:r w:rsidR="00F86744">
        <w:t>T</w:t>
      </w:r>
      <w:r>
        <w:t xml:space="preserve"> Law: confidentiality/minor conseNt for prep </w:t>
      </w:r>
    </w:p>
    <w:p w14:paraId="27A30FFB" w14:textId="09E0335B" w:rsidR="00DA438D" w:rsidRDefault="00DA438D" w:rsidP="00DA438D">
      <w:pPr>
        <w:spacing w:after="0"/>
        <w:ind w:left="1080"/>
      </w:pPr>
      <w:r>
        <w:rPr>
          <w:noProof/>
        </w:rPr>
        <w:drawing>
          <wp:anchor distT="0" distB="0" distL="114300" distR="114300" simplePos="0" relativeHeight="251697152" behindDoc="0" locked="0" layoutInCell="1" allowOverlap="1" wp14:anchorId="5B7669A0" wp14:editId="68BF0AB8">
            <wp:simplePos x="0" y="0"/>
            <wp:positionH relativeFrom="column">
              <wp:posOffset>735330</wp:posOffset>
            </wp:positionH>
            <wp:positionV relativeFrom="paragraph">
              <wp:posOffset>-3810</wp:posOffset>
            </wp:positionV>
            <wp:extent cx="223964" cy="164592"/>
            <wp:effectExtent l="0" t="0" r="5080" b="698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8176" behindDoc="0" locked="0" layoutInCell="1" allowOverlap="1" wp14:anchorId="040B2EC2" wp14:editId="3C0D69E5">
            <wp:simplePos x="0" y="0"/>
            <wp:positionH relativeFrom="column">
              <wp:posOffset>735330</wp:posOffset>
            </wp:positionH>
            <wp:positionV relativeFrom="paragraph">
              <wp:posOffset>-3810</wp:posOffset>
            </wp:positionV>
            <wp:extent cx="223964" cy="164592"/>
            <wp:effectExtent l="0" t="0" r="5080" b="698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EB56D5">
        <w:t xml:space="preserve">Here is some additional information about prescribing </w:t>
      </w:r>
      <w:proofErr w:type="spellStart"/>
      <w:r w:rsidRPr="00EB56D5">
        <w:t>PrEP</w:t>
      </w:r>
      <w:proofErr w:type="spellEnd"/>
      <w:r w:rsidRPr="00EB56D5">
        <w:t xml:space="preserve"> for adolescent patients in</w:t>
      </w:r>
      <w:r>
        <w:t xml:space="preserve"> </w:t>
      </w:r>
      <w:r w:rsidR="00E6149B">
        <w:t>C</w:t>
      </w:r>
      <w:r w:rsidR="00F86744">
        <w:t>onnecticut</w:t>
      </w:r>
      <w:r>
        <w:t>.</w:t>
      </w:r>
    </w:p>
    <w:p w14:paraId="35A8E048" w14:textId="5CA15EFC" w:rsidR="00DA438D" w:rsidRDefault="00DA438D" w:rsidP="00626C53">
      <w:pPr>
        <w:pStyle w:val="ListParagraph"/>
        <w:numPr>
          <w:ilvl w:val="0"/>
          <w:numId w:val="8"/>
        </w:numPr>
        <w:spacing w:before="40"/>
      </w:pPr>
      <w:proofErr w:type="spellStart"/>
      <w:r w:rsidRPr="00A927FD">
        <w:t>PrEP</w:t>
      </w:r>
      <w:proofErr w:type="spellEnd"/>
      <w:r w:rsidRPr="00A927FD">
        <w:t xml:space="preserve"> prescriptions</w:t>
      </w:r>
      <w:r>
        <w:t xml:space="preserve"> (with or without a recent STI) do NOT require parental consent</w:t>
      </w:r>
    </w:p>
    <w:p w14:paraId="01C55D89" w14:textId="075729B9" w:rsidR="00DA438D" w:rsidRDefault="00DA438D" w:rsidP="00626C53">
      <w:pPr>
        <w:pStyle w:val="ListParagraph"/>
        <w:numPr>
          <w:ilvl w:val="0"/>
          <w:numId w:val="8"/>
        </w:numPr>
        <w:spacing w:before="40"/>
      </w:pPr>
      <w:r>
        <w:t xml:space="preserve">Parental consent is NOT required in </w:t>
      </w:r>
      <w:r w:rsidR="00F86744">
        <w:t>most</w:t>
      </w:r>
      <w:r>
        <w:t xml:space="preserve"> setting</w:t>
      </w:r>
      <w:r w:rsidR="00F86744">
        <w:t>s</w:t>
      </w:r>
    </w:p>
    <w:p w14:paraId="5B3B01A4" w14:textId="7BD80C06" w:rsidR="00DA438D" w:rsidRDefault="00E6149B" w:rsidP="00626C53">
      <w:pPr>
        <w:pStyle w:val="ListParagraph"/>
        <w:numPr>
          <w:ilvl w:val="0"/>
          <w:numId w:val="7"/>
        </w:numPr>
        <w:spacing w:before="40"/>
      </w:pPr>
      <w:r>
        <w:t>C</w:t>
      </w:r>
      <w:r w:rsidR="00F86744">
        <w:t>onnecticut</w:t>
      </w:r>
      <w:r w:rsidR="00DA438D">
        <w:t xml:space="preserve"> law lets minors independently consent to STI/HIV services, including </w:t>
      </w:r>
      <w:proofErr w:type="spellStart"/>
      <w:r w:rsidR="00DA438D">
        <w:t>PrEP</w:t>
      </w:r>
      <w:proofErr w:type="spellEnd"/>
    </w:p>
    <w:p w14:paraId="32BDA4D9" w14:textId="4361FB4D" w:rsidR="00F86744" w:rsidRDefault="00F86744" w:rsidP="00626C53">
      <w:pPr>
        <w:pStyle w:val="ListParagraph"/>
        <w:numPr>
          <w:ilvl w:val="0"/>
          <w:numId w:val="7"/>
        </w:numPr>
        <w:spacing w:before="40"/>
      </w:pPr>
      <w:r>
        <w:t>Parental consent IS required for the administration of vaccines preventing HIV</w:t>
      </w:r>
    </w:p>
    <w:p w14:paraId="2402F869" w14:textId="77777777" w:rsidR="00992737" w:rsidRDefault="00992737" w:rsidP="00992737"/>
    <w:p w14:paraId="210090C4" w14:textId="1F23373B" w:rsidR="00992737" w:rsidRDefault="00992737" w:rsidP="00626C53">
      <w:pPr>
        <w:pStyle w:val="Heading1"/>
        <w:numPr>
          <w:ilvl w:val="0"/>
          <w:numId w:val="9"/>
        </w:numPr>
      </w:pPr>
      <w:r w:rsidRPr="002F702F">
        <w:rPr>
          <w:noProof/>
        </w:rPr>
        <w:drawing>
          <wp:anchor distT="0" distB="0" distL="114300" distR="114300" simplePos="0" relativeHeight="251700224" behindDoc="1" locked="0" layoutInCell="1" allowOverlap="1" wp14:anchorId="5C45E988" wp14:editId="011CDD67">
            <wp:simplePos x="0" y="0"/>
            <wp:positionH relativeFrom="column">
              <wp:posOffset>0</wp:posOffset>
            </wp:positionH>
            <wp:positionV relativeFrom="paragraph">
              <wp:posOffset>5715</wp:posOffset>
            </wp:positionV>
            <wp:extent cx="180975" cy="170180"/>
            <wp:effectExtent l="0" t="0" r="9525" b="127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Shay</w:t>
      </w:r>
    </w:p>
    <w:p w14:paraId="5BADF1F5" w14:textId="77777777" w:rsidR="00992737" w:rsidRDefault="00992737" w:rsidP="00992737">
      <w:pPr>
        <w:spacing w:after="0"/>
        <w:ind w:left="1080"/>
      </w:pPr>
      <w:r>
        <w:rPr>
          <w:noProof/>
        </w:rPr>
        <w:drawing>
          <wp:anchor distT="0" distB="0" distL="114300" distR="114300" simplePos="0" relativeHeight="251701248" behindDoc="0" locked="0" layoutInCell="1" allowOverlap="1" wp14:anchorId="4B666779" wp14:editId="329C697F">
            <wp:simplePos x="0" y="0"/>
            <wp:positionH relativeFrom="column">
              <wp:posOffset>735330</wp:posOffset>
            </wp:positionH>
            <wp:positionV relativeFrom="paragraph">
              <wp:posOffset>-3810</wp:posOffset>
            </wp:positionV>
            <wp:extent cx="223964" cy="164592"/>
            <wp:effectExtent l="0" t="0" r="5080" b="698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FA18BD">
        <w:t>Let’s go back to our 15</w:t>
      </w:r>
      <w:r>
        <w:t>-year-old patient scenario, Shay.</w:t>
      </w:r>
      <w:r>
        <w:rPr>
          <w:noProof/>
        </w:rPr>
        <w:drawing>
          <wp:anchor distT="0" distB="0" distL="114300" distR="114300" simplePos="0" relativeHeight="251702272" behindDoc="0" locked="0" layoutInCell="1" allowOverlap="1" wp14:anchorId="3587F897" wp14:editId="3C588F53">
            <wp:simplePos x="0" y="0"/>
            <wp:positionH relativeFrom="column">
              <wp:posOffset>735330</wp:posOffset>
            </wp:positionH>
            <wp:positionV relativeFrom="paragraph">
              <wp:posOffset>-3810</wp:posOffset>
            </wp:positionV>
            <wp:extent cx="223964" cy="164592"/>
            <wp:effectExtent l="0" t="0" r="508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 Let’s answer these questions together as I read through them. </w:t>
      </w:r>
    </w:p>
    <w:p w14:paraId="0BED0D4B" w14:textId="77777777" w:rsidR="00992737" w:rsidRDefault="00992737" w:rsidP="00626C53">
      <w:pPr>
        <w:pStyle w:val="ListParagraph"/>
        <w:numPr>
          <w:ilvl w:val="0"/>
          <w:numId w:val="10"/>
        </w:numPr>
        <w:spacing w:after="0"/>
      </w:pPr>
      <w:r>
        <w:t>Can Shay receive STI testing without a parent’s permission? [Answer</w:t>
      </w:r>
      <w:r w:rsidRPr="004E457F">
        <w:t>: Yes]</w:t>
      </w:r>
    </w:p>
    <w:p w14:paraId="2AEB1F58" w14:textId="77777777" w:rsidR="00992737" w:rsidRDefault="00992737" w:rsidP="00626C53">
      <w:pPr>
        <w:pStyle w:val="ListParagraph"/>
        <w:numPr>
          <w:ilvl w:val="0"/>
          <w:numId w:val="10"/>
        </w:numPr>
        <w:spacing w:after="0"/>
      </w:pPr>
      <w:r>
        <w:t>Can she receive STI treatment? [</w:t>
      </w:r>
      <w:r w:rsidRPr="004E457F">
        <w:t>Answer: Yes]</w:t>
      </w:r>
      <w:r>
        <w:t xml:space="preserve"> </w:t>
      </w:r>
    </w:p>
    <w:p w14:paraId="1C5AA3AD" w14:textId="2C4695BC" w:rsidR="00992737" w:rsidRDefault="00992737" w:rsidP="00626C53">
      <w:pPr>
        <w:pStyle w:val="ListParagraph"/>
        <w:numPr>
          <w:ilvl w:val="0"/>
          <w:numId w:val="10"/>
        </w:numPr>
        <w:spacing w:after="0"/>
      </w:pPr>
      <w:r>
        <w:t>What if Shay was 13 years old? Answer: [</w:t>
      </w:r>
      <w:r w:rsidRPr="004E457F">
        <w:t xml:space="preserve">Yes, she still could, though </w:t>
      </w:r>
      <w:r w:rsidRPr="00992737">
        <w:rPr>
          <w:b/>
        </w:rPr>
        <w:t>it’s best to encourage the patient to tell her parent</w:t>
      </w:r>
      <w:r w:rsidRPr="004E457F">
        <w:t>, and probe for signs of abuse.</w:t>
      </w:r>
    </w:p>
    <w:p w14:paraId="683D42A7" w14:textId="77777777" w:rsidR="00626C53" w:rsidRDefault="00626C53" w:rsidP="00626C53">
      <w:pPr>
        <w:pStyle w:val="ListParagraph"/>
        <w:ind w:left="1526"/>
        <w:contextualSpacing w:val="0"/>
      </w:pPr>
    </w:p>
    <w:p w14:paraId="1132EBE5" w14:textId="580DA592" w:rsidR="00626C53" w:rsidRDefault="00626C53" w:rsidP="00626C53">
      <w:pPr>
        <w:pStyle w:val="Heading1"/>
        <w:numPr>
          <w:ilvl w:val="0"/>
          <w:numId w:val="9"/>
        </w:numPr>
      </w:pPr>
      <w:r w:rsidRPr="002F702F">
        <w:rPr>
          <w:noProof/>
        </w:rPr>
        <w:lastRenderedPageBreak/>
        <w:drawing>
          <wp:anchor distT="0" distB="0" distL="114300" distR="114300" simplePos="0" relativeHeight="251704320" behindDoc="1" locked="0" layoutInCell="1" allowOverlap="1" wp14:anchorId="77995F8F" wp14:editId="51F3EEFA">
            <wp:simplePos x="0" y="0"/>
            <wp:positionH relativeFrom="column">
              <wp:posOffset>0</wp:posOffset>
            </wp:positionH>
            <wp:positionV relativeFrom="paragraph">
              <wp:posOffset>5715</wp:posOffset>
            </wp:positionV>
            <wp:extent cx="180975" cy="170180"/>
            <wp:effectExtent l="0" t="0" r="952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 </w:t>
      </w:r>
      <w:r w:rsidR="00F86744">
        <w:t>Connecticut</w:t>
      </w:r>
      <w:r w:rsidR="00E6149B">
        <w:t xml:space="preserve"> </w:t>
      </w:r>
      <w:r>
        <w:t>law: reporting</w:t>
      </w:r>
    </w:p>
    <w:p w14:paraId="6600806B" w14:textId="77777777" w:rsidR="00626C53" w:rsidRDefault="00626C53" w:rsidP="00626C53">
      <w:pPr>
        <w:spacing w:after="0"/>
        <w:ind w:left="1080"/>
      </w:pPr>
      <w:r w:rsidRPr="00715737">
        <w:t xml:space="preserve">Now we’re going to review when a minor’s confidentiality must be overridden. </w:t>
      </w:r>
      <w:r>
        <w:rPr>
          <w:noProof/>
        </w:rPr>
        <w:drawing>
          <wp:anchor distT="0" distB="0" distL="114300" distR="114300" simplePos="0" relativeHeight="251705344" behindDoc="0" locked="0" layoutInCell="1" allowOverlap="1" wp14:anchorId="1623DABE" wp14:editId="788B7067">
            <wp:simplePos x="0" y="0"/>
            <wp:positionH relativeFrom="column">
              <wp:posOffset>735330</wp:posOffset>
            </wp:positionH>
            <wp:positionV relativeFrom="paragraph">
              <wp:posOffset>-3810</wp:posOffset>
            </wp:positionV>
            <wp:extent cx="223964" cy="164592"/>
            <wp:effectExtent l="0" t="0" r="508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rsidRPr="00A27F05">
        <w:t>Health</w:t>
      </w:r>
      <w:r>
        <w:t xml:space="preserve"> </w:t>
      </w:r>
      <w:r w:rsidRPr="00A27F05">
        <w:t>care providers must override the minor’s con</w:t>
      </w:r>
      <w:r>
        <w:t>fidentiality and report</w:t>
      </w:r>
      <w:r w:rsidRPr="00A27F05">
        <w:t xml:space="preserve"> if:</w:t>
      </w:r>
    </w:p>
    <w:p w14:paraId="62E20D94" w14:textId="603847D5" w:rsidR="00626C53" w:rsidRDefault="00F86744" w:rsidP="00F86744">
      <w:pPr>
        <w:pStyle w:val="ListParagraph"/>
        <w:numPr>
          <w:ilvl w:val="0"/>
          <w:numId w:val="11"/>
        </w:numPr>
      </w:pPr>
      <w:r w:rsidRPr="00F86744">
        <w:t xml:space="preserve">It is necessary for the minor’s </w:t>
      </w:r>
      <w:proofErr w:type="spellStart"/>
      <w:r w:rsidRPr="00F86744">
        <w:t>well being</w:t>
      </w:r>
      <w:proofErr w:type="spellEnd"/>
      <w:r w:rsidRPr="00F86744">
        <w:t xml:space="preserve"> in mental health cases. However, the minor must have the opportunity to express objections prior. </w:t>
      </w:r>
    </w:p>
    <w:p w14:paraId="44F059A7" w14:textId="628C02D1" w:rsidR="00626C53" w:rsidRPr="00A27F05" w:rsidRDefault="00626C53" w:rsidP="00F86744">
      <w:pPr>
        <w:ind w:left="1080"/>
      </w:pPr>
      <w:r w:rsidRPr="00A27F05">
        <w:t>The</w:t>
      </w:r>
      <w:r w:rsidR="00F86744" w:rsidRPr="00F86744">
        <w:t xml:space="preserve"> provider </w:t>
      </w:r>
      <w:r w:rsidR="00F86744" w:rsidRPr="00F86744">
        <w:rPr>
          <w:b/>
          <w:bCs/>
        </w:rPr>
        <w:t>cannot</w:t>
      </w:r>
      <w:r w:rsidR="00F86744" w:rsidRPr="00F86744">
        <w:t xml:space="preserve"> tell the parents about any care provided without the minor’s explicit consent.</w:t>
      </w:r>
    </w:p>
    <w:p w14:paraId="0DBEEE3C" w14:textId="1851E56C" w:rsidR="00626C53" w:rsidRDefault="00626C53" w:rsidP="00626C53">
      <w:pPr>
        <w:spacing w:after="0"/>
        <w:ind w:left="1080"/>
      </w:pPr>
      <w:r w:rsidRPr="00A27F05">
        <w:t>Minors need a parent/guardian’s permission for:</w:t>
      </w:r>
    </w:p>
    <w:p w14:paraId="29D79B8A" w14:textId="62DF5E4B" w:rsidR="00626C53" w:rsidRDefault="00626C53" w:rsidP="00626C53">
      <w:pPr>
        <w:pStyle w:val="ListParagraph"/>
        <w:numPr>
          <w:ilvl w:val="0"/>
          <w:numId w:val="12"/>
        </w:numPr>
        <w:spacing w:after="0"/>
      </w:pPr>
      <w:r>
        <w:t>Vaccines</w:t>
      </w:r>
    </w:p>
    <w:p w14:paraId="4F9B9834" w14:textId="3054F128" w:rsidR="00626C53" w:rsidRDefault="00626C53" w:rsidP="00626C53">
      <w:pPr>
        <w:pStyle w:val="ListParagraph"/>
        <w:numPr>
          <w:ilvl w:val="0"/>
          <w:numId w:val="12"/>
        </w:numPr>
        <w:spacing w:after="0"/>
      </w:pPr>
      <w:r>
        <w:t>Mental health medications</w:t>
      </w:r>
    </w:p>
    <w:p w14:paraId="5D353BD7" w14:textId="2C3FDDF9" w:rsidR="00A2540F" w:rsidRPr="00D63C84" w:rsidRDefault="00093513" w:rsidP="00DA438D">
      <w:pPr>
        <w:pStyle w:val="IconKey"/>
      </w:pPr>
      <w:r>
        <w:rPr>
          <w:noProof/>
          <w:color w:val="70AD47" w:themeColor="accent6"/>
        </w:rPr>
        <mc:AlternateContent>
          <mc:Choice Requires="wps">
            <w:drawing>
              <wp:inline distT="0" distB="0" distL="0" distR="0" wp14:anchorId="24D105EA" wp14:editId="01DCA440">
                <wp:extent cx="6852920" cy="19050"/>
                <wp:effectExtent l="0" t="0" r="24130" b="19050"/>
                <wp:docPr id="341056782" name="Straight Connector 341056782"/>
                <wp:cNvGraphicFramePr/>
                <a:graphic xmlns:a="http://schemas.openxmlformats.org/drawingml/2006/main">
                  <a:graphicData uri="http://schemas.microsoft.com/office/word/2010/wordprocessingShape">
                    <wps:wsp>
                      <wps:cNvCnPr/>
                      <wps:spPr>
                        <a:xfrm>
                          <a:off x="0" y="0"/>
                          <a:ext cx="6852920" cy="1905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6sdtfl="http://schemas.microsoft.com/office/word/2024/wordml/sdtformatlock">
            <w:pict>
              <v:line w14:anchorId="43321208" id="Straight Connector 341056782" o:spid="_x0000_s1026" style="visibility:visible;mso-wrap-style:square;mso-left-percent:-10001;mso-top-percent:-10001;mso-position-horizontal:absolute;mso-position-horizontal-relative:char;mso-position-vertical:absolute;mso-position-vertical-relative:line;mso-left-percent:-10001;mso-top-percent:-10001" from="0,0" to="5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" strokecolor="#5b9bd5 [3204]" strokeweight="1pt">
                <v:stroke joinstyle="miter"/>
                <w10:anchorlock/>
              </v:line>
            </w:pict>
          </mc:Fallback>
        </mc:AlternateContent>
      </w:r>
    </w:p>
    <w:p w14:paraId="5E45A189" w14:textId="77777777" w:rsidR="00A2540F" w:rsidRPr="00677C4A" w:rsidRDefault="00A2540F" w:rsidP="00A2540F">
      <w:pPr>
        <w:pStyle w:val="Topic"/>
        <w:spacing w:line="240" w:lineRule="auto"/>
        <w:rPr>
          <w:sz w:val="22"/>
        </w:rPr>
      </w:pPr>
    </w:p>
    <w:p w14:paraId="3052FD55" w14:textId="77777777" w:rsidR="00A2540F" w:rsidRPr="00BC2D39" w:rsidRDefault="00A2540F" w:rsidP="00A2540F">
      <w:pPr>
        <w:pStyle w:val="Topic"/>
        <w:spacing w:line="240" w:lineRule="auto"/>
        <w:rPr>
          <w:b w:val="0"/>
          <w:color w:val="70AD47" w:themeColor="accent6"/>
          <w:sz w:val="28"/>
          <w:szCs w:val="26"/>
        </w:rPr>
      </w:pPr>
      <w:r>
        <w:t xml:space="preserve">Application     </w:t>
      </w:r>
      <w:r w:rsidRPr="00EB05E9">
        <w:rPr>
          <w:noProof/>
          <w:shd w:val="clear" w:color="auto" w:fill="FFFFFF" w:themeFill="background1"/>
        </w:rPr>
        <w:drawing>
          <wp:inline distT="0" distB="0" distL="0" distR="0" wp14:anchorId="38EDA236" wp14:editId="0F74BAAD">
            <wp:extent cx="173355" cy="182880"/>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lock.png"/>
                    <pic:cNvPicPr/>
                  </pic:nvPicPr>
                  <pic:blipFill>
                    <a:blip r:embed="rId15">
                      <a:extLst>
                        <a:ext uri="{28A0092B-C50C-407E-A947-70E740481C1C}">
                          <a14:useLocalDpi xmlns:a14="http://schemas.microsoft.com/office/drawing/2010/main" val="0"/>
                        </a:ext>
                      </a:extLst>
                    </a:blip>
                    <a:stretch>
                      <a:fillRect/>
                    </a:stretch>
                  </pic:blipFill>
                  <pic:spPr>
                    <a:xfrm>
                      <a:off x="0" y="0"/>
                      <a:ext cx="173355" cy="182880"/>
                    </a:xfrm>
                    <a:prstGeom prst="rect">
                      <a:avLst/>
                    </a:prstGeom>
                  </pic:spPr>
                </pic:pic>
              </a:graphicData>
            </a:graphic>
          </wp:inline>
        </w:drawing>
      </w:r>
      <w:r>
        <w:t xml:space="preserve"> </w:t>
      </w:r>
      <w:r w:rsidRPr="00A2540F">
        <w:rPr>
          <w:rStyle w:val="Heading2Char"/>
          <w:b w:val="0"/>
        </w:rPr>
        <w:t>(3 minutes)</w:t>
      </w:r>
    </w:p>
    <w:p w14:paraId="2E9F3169" w14:textId="27FC38C0" w:rsidR="00332B22" w:rsidRDefault="00332B22" w:rsidP="00332B22">
      <w:pPr>
        <w:pStyle w:val="Heading1"/>
        <w:numPr>
          <w:ilvl w:val="0"/>
          <w:numId w:val="9"/>
        </w:numPr>
      </w:pPr>
      <w:r w:rsidRPr="002F702F">
        <w:rPr>
          <w:noProof/>
        </w:rPr>
        <w:drawing>
          <wp:anchor distT="0" distB="0" distL="114300" distR="114300" simplePos="0" relativeHeight="251707392" behindDoc="1" locked="0" layoutInCell="1" allowOverlap="1" wp14:anchorId="73F5A281" wp14:editId="316824E0">
            <wp:simplePos x="0" y="0"/>
            <wp:positionH relativeFrom="column">
              <wp:posOffset>0</wp:posOffset>
            </wp:positionH>
            <wp:positionV relativeFrom="paragraph">
              <wp:posOffset>5715</wp:posOffset>
            </wp:positionV>
            <wp:extent cx="180975" cy="170180"/>
            <wp:effectExtent l="0" t="0" r="9525" b="1270"/>
            <wp:wrapSquare wrapText="bothSides"/>
            <wp:docPr id="564949021" name="Picture 56494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Case Scenario: Giovanni, 17 y/o Boy</w:t>
      </w:r>
    </w:p>
    <w:p w14:paraId="41EEA807" w14:textId="50E623D7" w:rsidR="00332B22" w:rsidRDefault="00332B22" w:rsidP="00332B22">
      <w:pPr>
        <w:spacing w:after="0"/>
        <w:ind w:left="1080"/>
      </w:pPr>
      <w:r>
        <w:rPr>
          <w:noProof/>
        </w:rPr>
        <w:drawing>
          <wp:anchor distT="0" distB="0" distL="114300" distR="114300" simplePos="0" relativeHeight="251708416" behindDoc="0" locked="0" layoutInCell="1" allowOverlap="1" wp14:anchorId="035B8284" wp14:editId="68AAACF6">
            <wp:simplePos x="0" y="0"/>
            <wp:positionH relativeFrom="column">
              <wp:posOffset>735330</wp:posOffset>
            </wp:positionH>
            <wp:positionV relativeFrom="paragraph">
              <wp:posOffset>-3810</wp:posOffset>
            </wp:positionV>
            <wp:extent cx="223964" cy="164592"/>
            <wp:effectExtent l="0" t="0" r="5080" b="6985"/>
            <wp:wrapSquare wrapText="bothSides"/>
            <wp:docPr id="455633359" name="Picture 45563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 xml:space="preserve">Let’s </w:t>
      </w:r>
      <w:proofErr w:type="gramStart"/>
      <w:r>
        <w:t>take a look</w:t>
      </w:r>
      <w:proofErr w:type="gramEnd"/>
      <w:r>
        <w:t xml:space="preserve"> at one last scenario. Giovanni is a 17-year-old boy who expresses concern about his alcohol </w:t>
      </w:r>
      <w:r w:rsidR="009503CA">
        <w:t>use but</w:t>
      </w:r>
      <w:r>
        <w:t xml:space="preserve"> doesn’t want to tell his parents.</w:t>
      </w:r>
    </w:p>
    <w:p w14:paraId="7A73C780" w14:textId="4115270C" w:rsidR="00332B22" w:rsidRDefault="00332B22" w:rsidP="00332B22">
      <w:pPr>
        <w:spacing w:after="0"/>
        <w:ind w:left="1080"/>
      </w:pPr>
      <w:r>
        <w:rPr>
          <w:noProof/>
        </w:rPr>
        <w:drawing>
          <wp:anchor distT="0" distB="0" distL="114300" distR="114300" simplePos="0" relativeHeight="251711488" behindDoc="0" locked="0" layoutInCell="1" allowOverlap="1" wp14:anchorId="35AC1F02" wp14:editId="6D03FC9A">
            <wp:simplePos x="0" y="0"/>
            <wp:positionH relativeFrom="column">
              <wp:posOffset>732971</wp:posOffset>
            </wp:positionH>
            <wp:positionV relativeFrom="paragraph">
              <wp:posOffset>89734</wp:posOffset>
            </wp:positionV>
            <wp:extent cx="223964" cy="164592"/>
            <wp:effectExtent l="0" t="0" r="5080" b="6985"/>
            <wp:wrapSquare wrapText="bothSides"/>
            <wp:docPr id="149316854" name="Picture 1493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r>
        <w:t>Is Giovanni allowed to get outpatient counseling for substance use without a parent’s consent?</w:t>
      </w:r>
    </w:p>
    <w:p w14:paraId="157FBF19" w14:textId="77777777" w:rsidR="009503CA" w:rsidRDefault="00332B22" w:rsidP="009503CA">
      <w:pPr>
        <w:ind w:left="1080"/>
        <w:rPr>
          <w:color w:val="003366"/>
        </w:rPr>
      </w:pPr>
      <w:r>
        <w:rPr>
          <w:noProof/>
        </w:rPr>
        <w:drawing>
          <wp:anchor distT="0" distB="0" distL="114300" distR="114300" simplePos="0" relativeHeight="251709440" behindDoc="0" locked="0" layoutInCell="1" allowOverlap="1" wp14:anchorId="10B324F5" wp14:editId="041B8765">
            <wp:simplePos x="0" y="0"/>
            <wp:positionH relativeFrom="column">
              <wp:posOffset>788307</wp:posOffset>
            </wp:positionH>
            <wp:positionV relativeFrom="paragraph">
              <wp:posOffset>42182</wp:posOffset>
            </wp:positionV>
            <wp:extent cx="133985" cy="182880"/>
            <wp:effectExtent l="0" t="0" r="0" b="7620"/>
            <wp:wrapSquare wrapText="bothSides"/>
            <wp:docPr id="14670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985" cy="182880"/>
                    </a:xfrm>
                    <a:prstGeom prst="rect">
                      <a:avLst/>
                    </a:prstGeom>
                    <a:noFill/>
                  </pic:spPr>
                </pic:pic>
              </a:graphicData>
            </a:graphic>
          </wp:anchor>
        </w:drawing>
      </w:r>
      <w:r w:rsidRPr="00B76C7E">
        <w:rPr>
          <w:color w:val="003366"/>
        </w:rPr>
        <w:t>Allow a moment for people to respond either quietly to themselves or aloud.</w:t>
      </w:r>
    </w:p>
    <w:p w14:paraId="5CF0ECA2" w14:textId="4DDE7CD9" w:rsidR="00332B22" w:rsidRPr="009503CA" w:rsidRDefault="009503CA" w:rsidP="009503CA">
      <w:pPr>
        <w:rPr>
          <w:color w:val="003366"/>
        </w:rPr>
      </w:pPr>
      <w:r w:rsidRPr="00577DC6">
        <w:rPr>
          <w:noProof/>
        </w:rPr>
        <w:drawing>
          <wp:anchor distT="0" distB="0" distL="114300" distR="114300" simplePos="0" relativeHeight="251712512" behindDoc="0" locked="0" layoutInCell="1" allowOverlap="1" wp14:anchorId="0D2CEE45" wp14:editId="7FC30E1E">
            <wp:simplePos x="0" y="0"/>
            <wp:positionH relativeFrom="column">
              <wp:posOffset>746306</wp:posOffset>
            </wp:positionH>
            <wp:positionV relativeFrom="paragraph">
              <wp:posOffset>9525</wp:posOffset>
            </wp:positionV>
            <wp:extent cx="224790" cy="167005"/>
            <wp:effectExtent l="0" t="0" r="3810" b="4445"/>
            <wp:wrapSquare wrapText="bothSides"/>
            <wp:docPr id="1656383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974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790" cy="167005"/>
                    </a:xfrm>
                    <a:prstGeom prst="rect">
                      <a:avLst/>
                    </a:prstGeom>
                    <a:noFill/>
                    <a:ln>
                      <a:noFill/>
                    </a:ln>
                  </pic:spPr>
                </pic:pic>
              </a:graphicData>
            </a:graphic>
          </wp:anchor>
        </w:drawing>
      </w:r>
      <w:r>
        <w:t xml:space="preserve">           </w:t>
      </w:r>
      <w:r w:rsidR="00C27CF7">
        <w:t xml:space="preserve"> </w:t>
      </w:r>
      <w:r w:rsidR="00332B22">
        <w:t>The</w:t>
      </w:r>
      <w:r>
        <w:t xml:space="preserve"> </w:t>
      </w:r>
      <w:r w:rsidR="00332B22">
        <w:t>answer is yes, though the provider may encourage Giovanni to tell his parents</w:t>
      </w:r>
      <w:r>
        <w:rPr>
          <w:noProof/>
        </w:rPr>
        <w:t>.</w:t>
      </w:r>
    </w:p>
    <w:p w14:paraId="6994D842" w14:textId="7C09D51E" w:rsidR="00332B22" w:rsidRDefault="009503CA" w:rsidP="00332B22">
      <w:pPr>
        <w:ind w:left="1080"/>
      </w:pPr>
      <w:r>
        <w:t xml:space="preserve">  </w:t>
      </w:r>
    </w:p>
    <w:p w14:paraId="47BAB798" w14:textId="77777777" w:rsidR="00332B22" w:rsidRDefault="00332B22" w:rsidP="00332B22">
      <w:pPr>
        <w:ind w:left="1080"/>
      </w:pPr>
    </w:p>
    <w:p w14:paraId="7256973E" w14:textId="77777777" w:rsidR="00332B22" w:rsidRDefault="00332B22" w:rsidP="00332B22">
      <w:pPr>
        <w:ind w:left="1080"/>
      </w:pPr>
    </w:p>
    <w:p w14:paraId="5136480F" w14:textId="77777777" w:rsidR="00215309" w:rsidRDefault="00215309" w:rsidP="00A2540F">
      <w:pPr>
        <w:pStyle w:val="IconKey"/>
      </w:pPr>
    </w:p>
    <w:p w14:paraId="3E2CED3E" w14:textId="77777777" w:rsidR="00215309" w:rsidRDefault="00215309" w:rsidP="00A2540F">
      <w:pPr>
        <w:pStyle w:val="IconKey"/>
      </w:pPr>
    </w:p>
    <w:p w14:paraId="098C382B" w14:textId="77777777" w:rsidR="00215309" w:rsidRDefault="00215309" w:rsidP="00A2540F">
      <w:pPr>
        <w:pStyle w:val="IconKey"/>
      </w:pPr>
    </w:p>
    <w:p w14:paraId="34681888" w14:textId="03FE5922" w:rsidR="00A2540F" w:rsidRDefault="00A2540F" w:rsidP="00A2540F">
      <w:pPr>
        <w:pStyle w:val="Heading1"/>
      </w:pPr>
      <w:r w:rsidRPr="002F702F">
        <w:rPr>
          <w:noProof/>
        </w:rPr>
        <w:drawing>
          <wp:anchor distT="0" distB="0" distL="114300" distR="114300" simplePos="0" relativeHeight="251669504" behindDoc="1" locked="0" layoutInCell="1" allowOverlap="1" wp14:anchorId="0C2A3626" wp14:editId="4A6C053A">
            <wp:simplePos x="0" y="0"/>
            <wp:positionH relativeFrom="column">
              <wp:posOffset>0</wp:posOffset>
            </wp:positionH>
            <wp:positionV relativeFrom="paragraph">
              <wp:posOffset>5715</wp:posOffset>
            </wp:positionV>
            <wp:extent cx="180975" cy="170180"/>
            <wp:effectExtent l="0" t="0" r="952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975" cy="170180"/>
                    </a:xfrm>
                    <a:prstGeom prst="rect">
                      <a:avLst/>
                    </a:prstGeom>
                    <a:noFill/>
                    <a:ln>
                      <a:noFill/>
                    </a:ln>
                  </pic:spPr>
                </pic:pic>
              </a:graphicData>
            </a:graphic>
          </wp:anchor>
        </w:drawing>
      </w:r>
      <w:r>
        <w:t xml:space="preserve">9 </w:t>
      </w:r>
      <w:r w:rsidR="00093513">
        <w:t>—</w:t>
      </w:r>
      <w:r>
        <w:t xml:space="preserve"> thank you!</w:t>
      </w:r>
    </w:p>
    <w:p w14:paraId="1881E7DC" w14:textId="60A7A778" w:rsidR="00A2540F" w:rsidRPr="00093513" w:rsidRDefault="00C27CF7" w:rsidP="00C27CF7">
      <w:pPr>
        <w:ind w:left="720"/>
      </w:pPr>
      <w:r>
        <w:t xml:space="preserve"> </w:t>
      </w:r>
      <w:r w:rsidRPr="009F68D8">
        <w:t>To keep this conversation going over the next</w:t>
      </w:r>
      <w:r>
        <w:t xml:space="preserve"> month, I will share Sparklers, or quiz questions, about confidentiality</w:t>
      </w:r>
      <w:r w:rsidRPr="009F68D8">
        <w:t xml:space="preserve">. I’ll post the Sparklers around the office in places that you all can easily see them. When you see a Sparkler, take a moment to read </w:t>
      </w:r>
      <w:r>
        <w:t>them and reflect on the responses</w:t>
      </w:r>
      <w:r w:rsidRPr="009F68D8">
        <w:t>. Thank you for your participation!</w:t>
      </w:r>
      <w:r w:rsidR="00A2540F" w:rsidRPr="00093513">
        <w:rPr>
          <w:noProof/>
        </w:rPr>
        <w:drawing>
          <wp:anchor distT="0" distB="0" distL="114300" distR="114300" simplePos="0" relativeHeight="251670528" behindDoc="0" locked="0" layoutInCell="1" allowOverlap="1" wp14:anchorId="2D116F78" wp14:editId="10EE0991">
            <wp:simplePos x="0" y="0"/>
            <wp:positionH relativeFrom="column">
              <wp:posOffset>735330</wp:posOffset>
            </wp:positionH>
            <wp:positionV relativeFrom="paragraph">
              <wp:posOffset>-3810</wp:posOffset>
            </wp:positionV>
            <wp:extent cx="223964" cy="164592"/>
            <wp:effectExtent l="0" t="0" r="5080" b="698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ice_bubble.png"/>
                    <pic:cNvPicPr/>
                  </pic:nvPicPr>
                  <pic:blipFill>
                    <a:blip r:embed="rId18">
                      <a:extLst>
                        <a:ext uri="{28A0092B-C50C-407E-A947-70E740481C1C}">
                          <a14:useLocalDpi xmlns:a14="http://schemas.microsoft.com/office/drawing/2010/main" val="0"/>
                        </a:ext>
                      </a:extLst>
                    </a:blip>
                    <a:stretch>
                      <a:fillRect/>
                    </a:stretch>
                  </pic:blipFill>
                  <pic:spPr>
                    <a:xfrm>
                      <a:off x="0" y="0"/>
                      <a:ext cx="223964" cy="164592"/>
                    </a:xfrm>
                    <a:prstGeom prst="rect">
                      <a:avLst/>
                    </a:prstGeom>
                  </pic:spPr>
                </pic:pic>
              </a:graphicData>
            </a:graphic>
            <wp14:sizeRelH relativeFrom="margin">
              <wp14:pctWidth>0</wp14:pctWidth>
            </wp14:sizeRelH>
            <wp14:sizeRelV relativeFrom="margin">
              <wp14:pctHeight>0</wp14:pctHeight>
            </wp14:sizeRelV>
          </wp:anchor>
        </w:drawing>
      </w:r>
    </w:p>
    <w:p w14:paraId="4AA89D37" w14:textId="77777777" w:rsidR="00A2540F" w:rsidRPr="00093513" w:rsidRDefault="00A2540F" w:rsidP="00A2540F">
      <w:pPr>
        <w:pStyle w:val="Note"/>
      </w:pPr>
      <w:r>
        <w:rPr>
          <w:noProof/>
        </w:rPr>
        <w:drawing>
          <wp:anchor distT="0" distB="0" distL="114300" distR="114300" simplePos="0" relativeHeight="251672576" behindDoc="0" locked="0" layoutInCell="1" allowOverlap="1" wp14:anchorId="16F1B148" wp14:editId="512AD412">
            <wp:simplePos x="0" y="0"/>
            <wp:positionH relativeFrom="column">
              <wp:posOffset>735330</wp:posOffset>
            </wp:positionH>
            <wp:positionV relativeFrom="paragraph">
              <wp:posOffset>1270</wp:posOffset>
            </wp:positionV>
            <wp:extent cx="130175" cy="182880"/>
            <wp:effectExtent l="0" t="0" r="3175" b="762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ght_bulb.png"/>
                    <pic:cNvPicPr/>
                  </pic:nvPicPr>
                  <pic:blipFill>
                    <a:blip r:embed="rId17">
                      <a:extLst>
                        <a:ext uri="{28A0092B-C50C-407E-A947-70E740481C1C}">
                          <a14:useLocalDpi xmlns:a14="http://schemas.microsoft.com/office/drawing/2010/main" val="0"/>
                        </a:ext>
                      </a:extLst>
                    </a:blip>
                    <a:stretch>
                      <a:fillRect/>
                    </a:stretch>
                  </pic:blipFill>
                  <pic:spPr>
                    <a:xfrm>
                      <a:off x="0" y="0"/>
                      <a:ext cx="130175" cy="182880"/>
                    </a:xfrm>
                    <a:prstGeom prst="rect">
                      <a:avLst/>
                    </a:prstGeom>
                  </pic:spPr>
                </pic:pic>
              </a:graphicData>
            </a:graphic>
          </wp:anchor>
        </w:drawing>
      </w:r>
      <w:r w:rsidRPr="007D5478">
        <w:t xml:space="preserve"> </w:t>
      </w:r>
      <w:r w:rsidRPr="00093513">
        <w:t>Print and post Sparklers in areas your staff can see (e.g., lunchroom).</w:t>
      </w:r>
    </w:p>
    <w:p w14:paraId="24D5C3E5" w14:textId="44E3DCB3" w:rsidR="00D72C1B" w:rsidRDefault="00D72C1B" w:rsidP="00927C77"/>
    <w:sectPr w:rsidR="00D72C1B" w:rsidSect="004C7A81">
      <w:headerReference w:type="default" r:id="rId20"/>
      <w:footerReference w:type="default" r:id="rId21"/>
      <w:pgSz w:w="12240" w:h="15840"/>
      <w:pgMar w:top="720" w:right="720" w:bottom="720" w:left="720" w:header="14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567C6" w14:textId="77777777" w:rsidR="008632B5" w:rsidRDefault="008632B5" w:rsidP="00927C77">
      <w:r>
        <w:separator/>
      </w:r>
    </w:p>
  </w:endnote>
  <w:endnote w:type="continuationSeparator" w:id="0">
    <w:p w14:paraId="18BAFE55" w14:textId="77777777" w:rsidR="008632B5" w:rsidRDefault="008632B5" w:rsidP="00927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embedRegular r:id="rId1" w:fontKey="{004D6038-11BC-774D-8C8D-7C46C362388F}"/>
  </w:font>
  <w:font w:name="Times New Roman">
    <w:panose1 w:val="02020603050405020304"/>
    <w:charset w:val="00"/>
    <w:family w:val="roman"/>
    <w:pitch w:val="variable"/>
    <w:sig w:usb0="E0002EFF" w:usb1="C000785B" w:usb2="00000009" w:usb3="00000000" w:csb0="000001FF" w:csb1="00000000"/>
    <w:embedRegular r:id="rId2" w:fontKey="{2E406EC6-A53F-AF47-9A17-18142CCF48FD}"/>
    <w:embedBold r:id="rId3" w:fontKey="{2C9E81CB-18CD-B54C-98B2-E2D745E483A4}"/>
    <w:embedItalic r:id="rId4" w:fontKey="{C32FC6A3-D716-E943-BC5D-6540FEBC1211}"/>
  </w:font>
  <w:font w:name="Wingdings">
    <w:panose1 w:val="05000000000000000000"/>
    <w:charset w:val="4D"/>
    <w:family w:val="decorative"/>
    <w:pitch w:val="variable"/>
    <w:sig w:usb0="00000003" w:usb1="00000000" w:usb2="00000000" w:usb3="00000000" w:csb0="80000001" w:csb1="00000000"/>
    <w:embedRegular r:id="rId5" w:fontKey="{4709EC14-94C7-C44A-9F44-882FBB45F9A1}"/>
  </w:font>
  <w:font w:name="Symbol">
    <w:panose1 w:val="05050102010706020507"/>
    <w:charset w:val="02"/>
    <w:family w:val="decorative"/>
    <w:pitch w:val="variable"/>
    <w:sig w:usb0="00000000" w:usb1="10000000" w:usb2="00000000" w:usb3="00000000" w:csb0="80000000" w:csb1="00000000"/>
    <w:embedRegular r:id="rId6" w:fontKey="{33B23CAC-1B56-1448-99D3-B48D2108EDA3}"/>
  </w:font>
  <w:font w:name="Arial">
    <w:panose1 w:val="020B0604020202020204"/>
    <w:charset w:val="00"/>
    <w:family w:val="swiss"/>
    <w:pitch w:val="variable"/>
    <w:sig w:usb0="E0002AFF" w:usb1="C0007843" w:usb2="00000009" w:usb3="00000000" w:csb0="000001FF" w:csb1="00000000"/>
    <w:embedRegular r:id="rId7" w:fontKey="{0DEED873-DB4E-F842-A70D-E088E49A7062}"/>
  </w:font>
  <w:font w:name="Calibri">
    <w:panose1 w:val="020F0502020204030204"/>
    <w:charset w:val="00"/>
    <w:family w:val="swiss"/>
    <w:pitch w:val="variable"/>
    <w:sig w:usb0="E0002AFF" w:usb1="C000247B" w:usb2="00000009" w:usb3="00000000" w:csb0="000001FF" w:csb1="00000000"/>
    <w:embedRegular r:id="rId8" w:fontKey="{45EAEEFB-08AD-7F41-82FF-E1ADAB270651}"/>
    <w:embedBold r:id="rId9" w:fontKey="{6E7A49FE-1590-6C46-AE2B-DF3516EF078A}"/>
    <w:embedItalic r:id="rId10" w:fontKey="{236F5E33-C85A-8749-830C-2321DDEACDA3}"/>
  </w:font>
  <w:font w:name="Roboto">
    <w:panose1 w:val="02000000000000000000"/>
    <w:charset w:val="00"/>
    <w:family w:val="auto"/>
    <w:pitch w:val="variable"/>
    <w:sig w:usb0="E0000AFF" w:usb1="5000217F" w:usb2="00000021" w:usb3="00000000" w:csb0="0000019F" w:csb1="00000000"/>
    <w:embedRegular r:id="rId11" w:fontKey="{83945D74-F699-5B41-BAE9-FB24005245D7}"/>
    <w:embedBold r:id="rId12" w:fontKey="{FFEB2137-5040-CD44-BD2C-EDB1DEC472F4}"/>
    <w:embedItalic r:id="rId13" w:fontKey="{2EC8FFE0-C76D-2840-AE56-E96A507C5896}"/>
  </w:font>
  <w:font w:name="Roboto Condensed">
    <w:panose1 w:val="02000000000000000000"/>
    <w:charset w:val="00"/>
    <w:family w:val="auto"/>
    <w:pitch w:val="variable"/>
    <w:sig w:usb0="E0000AFF" w:usb1="5000217F" w:usb2="00000021" w:usb3="00000000" w:csb0="0000019F" w:csb1="00000000"/>
    <w:embedRegular r:id="rId14" w:fontKey="{3F3F9C04-B80D-E349-A08A-473A28AA05D3}"/>
    <w:embedBold r:id="rId15" w:fontKey="{AEF634E0-DA62-0A47-8D14-64BC012EC966}"/>
    <w:embedItalic r:id="rId16" w:fontKey="{E63AA705-394C-764F-A5D9-079E150809F7}"/>
  </w:font>
  <w:font w:name="Segoe UI">
    <w:altName w:val="Calibri"/>
    <w:panose1 w:val="020B0502040204020203"/>
    <w:charset w:val="00"/>
    <w:family w:val="swiss"/>
    <w:pitch w:val="variable"/>
    <w:sig w:usb0="E4002EFF" w:usb1="C000E47F" w:usb2="00000009" w:usb3="00000000" w:csb0="000001FF" w:csb1="00000000"/>
    <w:embedRegular r:id="rId17" w:fontKey="{070656F9-8228-084B-9F76-DECAB0EC2494}"/>
  </w:font>
  <w:font w:name="Calibri Light">
    <w:panose1 w:val="020F0302020204030204"/>
    <w:charset w:val="00"/>
    <w:family w:val="swiss"/>
    <w:pitch w:val="variable"/>
    <w:sig w:usb0="E4002EFF" w:usb1="C200247B" w:usb2="00000009" w:usb3="00000000" w:csb0="000001FF" w:csb1="00000000"/>
    <w:embedRegular r:id="rId18" w:fontKey="{E1B3EC7A-1557-D24D-A3F2-3EA43A83D5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C0EDE" w14:textId="48A2E4A5" w:rsidR="00E7158D" w:rsidRDefault="004D582C" w:rsidP="00927C77">
    <w:pPr>
      <w:pStyle w:val="Footer"/>
    </w:pPr>
    <w:r>
      <w:rPr>
        <w:noProof/>
      </w:rPr>
      <w:drawing>
        <wp:anchor distT="0" distB="0" distL="114300" distR="114300" simplePos="0" relativeHeight="251656192" behindDoc="1" locked="0" layoutInCell="1" allowOverlap="1" wp14:anchorId="27B3A108" wp14:editId="63972BB7">
          <wp:simplePos x="0" y="0"/>
          <wp:positionH relativeFrom="margin">
            <wp:align>left</wp:align>
          </wp:positionH>
          <wp:positionV relativeFrom="paragraph">
            <wp:posOffset>323850</wp:posOffset>
          </wp:positionV>
          <wp:extent cx="3493770" cy="295275"/>
          <wp:effectExtent l="0" t="0" r="0" b="9525"/>
          <wp:wrapTight wrapText="bothSides">
            <wp:wrapPolygon edited="0">
              <wp:start x="0" y="0"/>
              <wp:lineTo x="0" y="20903"/>
              <wp:lineTo x="10718" y="20903"/>
              <wp:lineTo x="21435" y="13935"/>
              <wp:lineTo x="21435"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3520231" cy="29755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32A1637" wp14:editId="2DFF023C">
              <wp:simplePos x="0" y="0"/>
              <wp:positionH relativeFrom="column">
                <wp:posOffset>3961856</wp:posOffset>
              </wp:positionH>
              <wp:positionV relativeFrom="paragraph">
                <wp:posOffset>302623</wp:posOffset>
              </wp:positionV>
              <wp:extent cx="3089910" cy="3276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089910" cy="327660"/>
                      </a:xfrm>
                      <a:prstGeom prst="rect">
                        <a:avLst/>
                      </a:prstGeom>
                      <a:solidFill>
                        <a:schemeClr val="lt1"/>
                      </a:solidFill>
                      <a:ln w="6350">
                        <a:noFill/>
                      </a:ln>
                    </wps:spPr>
                    <wps:txb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132A1637" id="_x0000_t202" coordsize="21600,21600" o:spt="202" path="m,l,21600r21600,l21600,xe">
              <v:stroke joinstyle="miter"/>
              <v:path gradientshapeok="t" o:connecttype="rect"/>
            </v:shapetype>
            <v:shape id="Text Box 11" o:spid="_x0000_s1029" type="#_x0000_t202" style="position:absolute;margin-left:311.95pt;margin-top:23.85pt;width:243.3pt;height:25.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" fillcolor="white [3201]" stroked="f" strokeweight=".5pt">
              <v:textbox>
                <w:txbxContent>
                  <w:p w14:paraId="6D0B9954" w14:textId="73A77126" w:rsidR="00E7158D" w:rsidRPr="00B677F2" w:rsidRDefault="00823AF2" w:rsidP="00E7158D">
                    <w:pPr>
                      <w:pStyle w:val="Footertext"/>
                      <w:rPr>
                        <w:sz w:val="22"/>
                      </w:rPr>
                    </w:pPr>
                    <w:r>
                      <w:rPr>
                        <w:sz w:val="20"/>
                      </w:rPr>
                      <w:t>©202</w:t>
                    </w:r>
                    <w:r w:rsidR="00E6149B">
                      <w:rPr>
                        <w:sz w:val="20"/>
                      </w:rPr>
                      <w:t>5</w:t>
                    </w:r>
                    <w:r w:rsidR="003231A3" w:rsidRPr="003231A3">
                      <w:rPr>
                        <w:sz w:val="20"/>
                      </w:rPr>
                      <w:t xml:space="preserve"> Regents of the University of Michigan</w:t>
                    </w:r>
                    <w:r w:rsidR="00C01BCC" w:rsidRPr="00B677F2">
                      <w:rPr>
                        <w:sz w:val="20"/>
                      </w:rPr>
                      <w:t xml:space="preserve">   |   </w:t>
                    </w:r>
                    <w:r w:rsidR="0069668C" w:rsidRPr="00B677F2">
                      <w:rPr>
                        <w:sz w:val="20"/>
                      </w:rPr>
                      <w:t xml:space="preserve">Page </w:t>
                    </w:r>
                    <w:r w:rsidR="0069668C" w:rsidRPr="00B677F2">
                      <w:rPr>
                        <w:sz w:val="20"/>
                      </w:rPr>
                      <w:fldChar w:fldCharType="begin"/>
                    </w:r>
                    <w:r w:rsidR="0069668C" w:rsidRPr="00B677F2">
                      <w:rPr>
                        <w:sz w:val="20"/>
                      </w:rPr>
                      <w:instrText xml:space="preserve"> PAGE   \* MERGEFORMAT </w:instrText>
                    </w:r>
                    <w:r w:rsidR="0069668C" w:rsidRPr="00B677F2">
                      <w:rPr>
                        <w:sz w:val="20"/>
                      </w:rPr>
                      <w:fldChar w:fldCharType="separate"/>
                    </w:r>
                    <w:r w:rsidR="00706FDB">
                      <w:rPr>
                        <w:noProof/>
                        <w:sz w:val="20"/>
                      </w:rPr>
                      <w:t>1</w:t>
                    </w:r>
                    <w:r w:rsidR="0069668C" w:rsidRPr="00B677F2">
                      <w:rPr>
                        <w:noProof/>
                        <w:sz w:val="20"/>
                      </w:rPr>
                      <w:fldChar w:fldCharType="end"/>
                    </w:r>
                  </w:p>
                </w:txbxContent>
              </v:textbox>
            </v:shape>
          </w:pict>
        </mc:Fallback>
      </mc:AlternateContent>
    </w:r>
    <w:r w:rsidR="00D95879">
      <w:rPr>
        <w:noProof/>
      </w:rPr>
      <w:drawing>
        <wp:anchor distT="0" distB="0" distL="114300" distR="114300" simplePos="0" relativeHeight="251652096" behindDoc="1" locked="0" layoutInCell="1" allowOverlap="1" wp14:anchorId="04DB2523" wp14:editId="3CF5F319">
          <wp:simplePos x="0" y="0"/>
          <wp:positionH relativeFrom="page">
            <wp:align>left</wp:align>
          </wp:positionH>
          <wp:positionV relativeFrom="paragraph">
            <wp:posOffset>109233</wp:posOffset>
          </wp:positionV>
          <wp:extent cx="8210550" cy="132702"/>
          <wp:effectExtent l="0" t="0" r="0" b="127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2">
                    <a:extLst>
                      <a:ext uri="{28A0092B-C50C-407E-A947-70E740481C1C}">
                        <a14:useLocalDpi xmlns:a14="http://schemas.microsoft.com/office/drawing/2010/main" val="0"/>
                      </a:ext>
                    </a:extLst>
                  </a:blip>
                  <a:stretch>
                    <a:fillRect/>
                  </a:stretch>
                </pic:blipFill>
                <pic:spPr>
                  <a:xfrm>
                    <a:off x="0" y="0"/>
                    <a:ext cx="8210550" cy="13270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3BFEC" w14:textId="77777777" w:rsidR="008632B5" w:rsidRDefault="008632B5" w:rsidP="00927C77">
      <w:r>
        <w:separator/>
      </w:r>
    </w:p>
  </w:footnote>
  <w:footnote w:type="continuationSeparator" w:id="0">
    <w:p w14:paraId="62BCBE8B" w14:textId="77777777" w:rsidR="008632B5" w:rsidRDefault="008632B5" w:rsidP="00927C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909DF" w14:textId="549BFBFB" w:rsidR="00B9419E" w:rsidRDefault="00A2540F" w:rsidP="008F181B">
    <w:pPr>
      <w:pStyle w:val="IconKey"/>
    </w:pPr>
    <w:r w:rsidRPr="00413D1B">
      <w:rPr>
        <w:noProof/>
      </w:rPr>
      <mc:AlternateContent>
        <mc:Choice Requires="wps">
          <w:drawing>
            <wp:anchor distT="0" distB="0" distL="114300" distR="114300" simplePos="0" relativeHeight="251704320" behindDoc="0" locked="0" layoutInCell="1" allowOverlap="1" wp14:anchorId="7D463494" wp14:editId="52422C8F">
              <wp:simplePos x="0" y="0"/>
              <wp:positionH relativeFrom="column">
                <wp:posOffset>392618</wp:posOffset>
              </wp:positionH>
              <wp:positionV relativeFrom="page">
                <wp:posOffset>560070</wp:posOffset>
              </wp:positionV>
              <wp:extent cx="4552682" cy="314325"/>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552682" cy="314325"/>
                      </a:xfrm>
                      <a:prstGeom prst="rect">
                        <a:avLst/>
                      </a:prstGeom>
                      <a:noFill/>
                      <a:ln w="6350">
                        <a:noFill/>
                      </a:ln>
                    </wps:spPr>
                    <wps:txbx>
                      <w:txbxContent>
                        <w:p w14:paraId="3AC0BE82" w14:textId="213FC537" w:rsidR="00413D1B" w:rsidRPr="00B677F2" w:rsidRDefault="00F86744" w:rsidP="00413D1B">
                          <w:pPr>
                            <w:pStyle w:val="DocumentTitle"/>
                          </w:pPr>
                          <w:r>
                            <w:rPr>
                              <w:caps w:val="0"/>
                            </w:rPr>
                            <w:t>Connecticut</w:t>
                          </w:r>
                          <w:r w:rsidR="006B4501">
                            <w:rPr>
                              <w:caps w:val="0"/>
                            </w:rPr>
                            <w:t xml:space="preserve"> Confidentiality/Minor Consent Laws</w:t>
                          </w:r>
                        </w:p>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463494" id="_x0000_t202" coordsize="21600,21600" o:spt="202" path="m,l,21600r21600,l21600,xe">
              <v:stroke joinstyle="miter"/>
              <v:path gradientshapeok="t" o:connecttype="rect"/>
            </v:shapetype>
            <v:shape id="_x0000_s1027" type="#_x0000_t202" style="position:absolute;margin-left:30.9pt;margin-top:44.1pt;width:358.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" filled="f" stroked="f" strokeweight=".5pt">
              <v:textbox inset="3.6pt,,3.6pt">
                <w:txbxContent>
                  <w:p w14:paraId="3AC0BE82" w14:textId="213FC537" w:rsidR="00413D1B" w:rsidRPr="00B677F2" w:rsidRDefault="00F86744" w:rsidP="00413D1B">
                    <w:pPr>
                      <w:pStyle w:val="DocumentTitle"/>
                    </w:pPr>
                    <w:r>
                      <w:rPr>
                        <w:caps w:val="0"/>
                      </w:rPr>
                      <w:t>Connecticut</w:t>
                    </w:r>
                    <w:r w:rsidR="006B4501">
                      <w:rPr>
                        <w:caps w:val="0"/>
                      </w:rPr>
                      <w:t xml:space="preserve"> Confidentiality/Minor Consent Laws</w:t>
                    </w:r>
                  </w:p>
                </w:txbxContent>
              </v:textbox>
              <w10:wrap anchory="page"/>
            </v:shape>
          </w:pict>
        </mc:Fallback>
      </mc:AlternateContent>
    </w:r>
    <w:r w:rsidRPr="00413D1B">
      <w:rPr>
        <w:noProof/>
      </w:rPr>
      <mc:AlternateContent>
        <mc:Choice Requires="wps">
          <w:drawing>
            <wp:anchor distT="0" distB="0" distL="114300" distR="114300" simplePos="0" relativeHeight="251703296" behindDoc="0" locked="0" layoutInCell="1" allowOverlap="1" wp14:anchorId="5F89B88D" wp14:editId="3DF71D82">
              <wp:simplePos x="0" y="0"/>
              <wp:positionH relativeFrom="column">
                <wp:posOffset>409924</wp:posOffset>
              </wp:positionH>
              <wp:positionV relativeFrom="page">
                <wp:posOffset>237133</wp:posOffset>
              </wp:positionV>
              <wp:extent cx="1392555" cy="28702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1392555" cy="287020"/>
                      </a:xfrm>
                      <a:prstGeom prst="rect">
                        <a:avLst/>
                      </a:prstGeom>
                      <a:solidFill>
                        <a:srgbClr val="0099CC"/>
                      </a:solidFill>
                      <a:ln w="6350">
                        <a:noFill/>
                      </a:ln>
                    </wps:spPr>
                    <wps:txbx>
                      <w:txbxContent>
                        <w:p w14:paraId="4403F122" w14:textId="35101CF4" w:rsidR="00413D1B" w:rsidRPr="00A2540F" w:rsidRDefault="00A2540F" w:rsidP="00413D1B">
                          <w:pPr>
                            <w:pStyle w:val="DocumentType"/>
                            <w:rPr>
                              <w:b/>
                              <w:bCs/>
                            </w:rPr>
                          </w:pPr>
                          <w:r w:rsidRPr="00A2540F">
                            <w:rPr>
                              <w:b/>
                              <w:bCs/>
                            </w:rPr>
                            <w:t>Spark Script</w:t>
                          </w:r>
                        </w:p>
                      </w:txbxContent>
                    </wps:txbx>
                    <wps:bodyPr rot="0" spcFirstLastPara="0" vertOverflow="overflow" horzOverflow="overflow" vert="horz" wrap="non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9B88D" id="Text Box 1" o:spid="_x0000_s1028" type="#_x0000_t202" style="position:absolute;margin-left:32.3pt;margin-top:18.65pt;width:109.65pt;height:22.6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" fillcolor="#09c" stroked="f" strokeweight=".5pt">
              <v:textbox inset="3.6pt,,3.6pt">
                <w:txbxContent>
                  <w:p w14:paraId="4403F122" w14:textId="35101CF4" w:rsidR="00413D1B" w:rsidRPr="00A2540F" w:rsidRDefault="00A2540F" w:rsidP="00413D1B">
                    <w:pPr>
                      <w:pStyle w:val="DocumentType"/>
                      <w:rPr>
                        <w:b/>
                        <w:bCs/>
                      </w:rPr>
                    </w:pPr>
                    <w:r w:rsidRPr="00A2540F">
                      <w:rPr>
                        <w:b/>
                        <w:bCs/>
                      </w:rPr>
                      <w:t>Spark Script</w:t>
                    </w:r>
                  </w:p>
                </w:txbxContent>
              </v:textbox>
              <w10:wrap anchory="page"/>
            </v:shape>
          </w:pict>
        </mc:Fallback>
      </mc:AlternateContent>
    </w:r>
    <w:r>
      <w:rPr>
        <w:noProof/>
      </w:rPr>
      <w:drawing>
        <wp:anchor distT="0" distB="0" distL="114300" distR="114300" simplePos="0" relativeHeight="251705344" behindDoc="0" locked="0" layoutInCell="1" allowOverlap="1" wp14:anchorId="2D83BDAB" wp14:editId="3E766798">
          <wp:simplePos x="0" y="0"/>
          <wp:positionH relativeFrom="column">
            <wp:posOffset>-315532</wp:posOffset>
          </wp:positionH>
          <wp:positionV relativeFrom="paragraph">
            <wp:posOffset>-779529</wp:posOffset>
          </wp:positionV>
          <wp:extent cx="633533" cy="695460"/>
          <wp:effectExtent l="0" t="0" r="0" b="0"/>
          <wp:wrapThrough wrapText="bothSides">
            <wp:wrapPolygon edited="0">
              <wp:start x="7799" y="0"/>
              <wp:lineTo x="0" y="4142"/>
              <wp:lineTo x="0" y="6510"/>
              <wp:lineTo x="3900" y="9468"/>
              <wp:lineTo x="0" y="14203"/>
              <wp:lineTo x="0" y="17162"/>
              <wp:lineTo x="7799" y="20712"/>
              <wp:lineTo x="12999" y="20712"/>
              <wp:lineTo x="13649" y="20712"/>
              <wp:lineTo x="20798" y="17162"/>
              <wp:lineTo x="20798" y="14203"/>
              <wp:lineTo x="16899" y="9468"/>
              <wp:lineTo x="20798" y="6510"/>
              <wp:lineTo x="20798" y="4142"/>
              <wp:lineTo x="12999" y="0"/>
              <wp:lineTo x="7799" y="0"/>
            </wp:wrapPolygon>
          </wp:wrapThrough>
          <wp:docPr id="345582419" name="Picture 1" descr="A green sta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582419" name="Picture 1" descr="A green star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533" cy="695460"/>
                  </a:xfrm>
                  <a:prstGeom prst="rect">
                    <a:avLst/>
                  </a:prstGeom>
                  <a:noFill/>
                  <a:ln>
                    <a:noFill/>
                  </a:ln>
                </pic:spPr>
              </pic:pic>
            </a:graphicData>
          </a:graphic>
        </wp:anchor>
      </w:drawing>
    </w:r>
    <w:r w:rsidR="004D582C">
      <w:rPr>
        <w:noProof/>
      </w:rPr>
      <w:drawing>
        <wp:anchor distT="0" distB="0" distL="114300" distR="114300" simplePos="0" relativeHeight="251664384" behindDoc="0" locked="0" layoutInCell="1" allowOverlap="1" wp14:anchorId="02194831" wp14:editId="3107EDCC">
          <wp:simplePos x="0" y="0"/>
          <wp:positionH relativeFrom="margin">
            <wp:align>right</wp:align>
          </wp:positionH>
          <wp:positionV relativeFrom="page">
            <wp:posOffset>282666</wp:posOffset>
          </wp:positionV>
          <wp:extent cx="1726233" cy="485503"/>
          <wp:effectExtent l="0" t="0" r="762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SAHI-GreenBlue_edit.png"/>
                  <pic:cNvPicPr/>
                </pic:nvPicPr>
                <pic:blipFill>
                  <a:blip r:embed="rId2">
                    <a:extLst>
                      <a:ext uri="{28A0092B-C50C-407E-A947-70E740481C1C}">
                        <a14:useLocalDpi xmlns:a14="http://schemas.microsoft.com/office/drawing/2010/main" val="0"/>
                      </a:ext>
                    </a:extLst>
                  </a:blip>
                  <a:stretch>
                    <a:fillRect/>
                  </a:stretch>
                </pic:blipFill>
                <pic:spPr>
                  <a:xfrm>
                    <a:off x="0" y="0"/>
                    <a:ext cx="1726233" cy="485503"/>
                  </a:xfrm>
                  <a:prstGeom prst="rect">
                    <a:avLst/>
                  </a:prstGeom>
                </pic:spPr>
              </pic:pic>
            </a:graphicData>
          </a:graphic>
          <wp14:sizeRelH relativeFrom="margin">
            <wp14:pctWidth>0</wp14:pctWidth>
          </wp14:sizeRelH>
          <wp14:sizeRelV relativeFrom="margin">
            <wp14:pctHeight>0</wp14:pctHeight>
          </wp14:sizeRelV>
        </wp:anchor>
      </w:drawing>
    </w:r>
    <w:r w:rsidR="00D91934">
      <w:rPr>
        <w:noProof/>
      </w:rPr>
      <w:drawing>
        <wp:anchor distT="0" distB="0" distL="114300" distR="114300" simplePos="0" relativeHeight="251662336" behindDoc="0" locked="0" layoutInCell="1" allowOverlap="1" wp14:anchorId="6FB733F4" wp14:editId="2E07E989">
          <wp:simplePos x="0" y="0"/>
          <wp:positionH relativeFrom="page">
            <wp:align>left</wp:align>
          </wp:positionH>
          <wp:positionV relativeFrom="page">
            <wp:posOffset>923925</wp:posOffset>
          </wp:positionV>
          <wp:extent cx="7818475" cy="126365"/>
          <wp:effectExtent l="0" t="0" r="0" b="698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
                    <a:extLst>
                      <a:ext uri="{28A0092B-C50C-407E-A947-70E740481C1C}">
                        <a14:useLocalDpi xmlns:a14="http://schemas.microsoft.com/office/drawing/2010/main" val="0"/>
                      </a:ext>
                    </a:extLst>
                  </a:blip>
                  <a:stretch>
                    <a:fillRect/>
                  </a:stretch>
                </pic:blipFill>
                <pic:spPr>
                  <a:xfrm>
                    <a:off x="0" y="0"/>
                    <a:ext cx="7818475" cy="126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08" type="#_x0000_t75" style="width:34pt;height:25.3pt;visibility:visible;mso-wrap-style:square" o:bullet="t">
        <v:imagedata r:id="rId1" o:title=""/>
      </v:shape>
    </w:pict>
  </w:numPicBullet>
  <w:abstractNum w:abstractNumId="0" w15:restartNumberingAfterBreak="0">
    <w:nsid w:val="00E164EE"/>
    <w:multiLevelType w:val="hybridMultilevel"/>
    <w:tmpl w:val="2B8027B4"/>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1315338"/>
    <w:multiLevelType w:val="hybridMultilevel"/>
    <w:tmpl w:val="A1DAAC4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 w15:restartNumberingAfterBreak="0">
    <w:nsid w:val="0E5E4D03"/>
    <w:multiLevelType w:val="hybridMultilevel"/>
    <w:tmpl w:val="87600562"/>
    <w:lvl w:ilvl="0" w:tplc="C13A835A">
      <w:start w:val="1"/>
      <w:numFmt w:val="bullet"/>
      <w:lvlText w:val=""/>
      <w:lvlJc w:val="left"/>
      <w:pPr>
        <w:ind w:left="1296" w:hanging="360"/>
      </w:pPr>
      <w:rPr>
        <w:rFonts w:ascii="Symbol" w:hAnsi="Symbol" w:hint="default"/>
        <w:color w:val="auto"/>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 w15:restartNumberingAfterBreak="0">
    <w:nsid w:val="0EF21217"/>
    <w:multiLevelType w:val="hybridMultilevel"/>
    <w:tmpl w:val="9FBC9D0A"/>
    <w:lvl w:ilvl="0" w:tplc="0409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AB714CD"/>
    <w:multiLevelType w:val="hybridMultilevel"/>
    <w:tmpl w:val="6344ABA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8690473"/>
    <w:multiLevelType w:val="hybridMultilevel"/>
    <w:tmpl w:val="DD6635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047A60"/>
    <w:multiLevelType w:val="hybridMultilevel"/>
    <w:tmpl w:val="739228EE"/>
    <w:lvl w:ilvl="0" w:tplc="04090001">
      <w:start w:val="1"/>
      <w:numFmt w:val="bullet"/>
      <w:lvlText w:val=""/>
      <w:lvlJc w:val="left"/>
      <w:pPr>
        <w:tabs>
          <w:tab w:val="num" w:pos="1800"/>
        </w:tabs>
        <w:ind w:left="1800" w:hanging="360"/>
      </w:pPr>
      <w:rPr>
        <w:rFonts w:ascii="Symbol" w:hAnsi="Symbol" w:hint="default"/>
      </w:rPr>
    </w:lvl>
    <w:lvl w:ilvl="1" w:tplc="97D69CD4">
      <w:start w:val="1"/>
      <w:numFmt w:val="bullet"/>
      <w:lvlText w:val="•"/>
      <w:lvlJc w:val="left"/>
      <w:pPr>
        <w:tabs>
          <w:tab w:val="num" w:pos="2520"/>
        </w:tabs>
        <w:ind w:left="2520" w:hanging="360"/>
      </w:pPr>
      <w:rPr>
        <w:rFonts w:ascii="Arial" w:hAnsi="Arial" w:hint="default"/>
      </w:rPr>
    </w:lvl>
    <w:lvl w:ilvl="2" w:tplc="F74CBDAC">
      <w:start w:val="1"/>
      <w:numFmt w:val="bullet"/>
      <w:lvlText w:val="•"/>
      <w:lvlJc w:val="left"/>
      <w:pPr>
        <w:tabs>
          <w:tab w:val="num" w:pos="3240"/>
        </w:tabs>
        <w:ind w:left="3240" w:hanging="360"/>
      </w:pPr>
      <w:rPr>
        <w:rFonts w:ascii="Arial" w:hAnsi="Arial" w:hint="default"/>
      </w:rPr>
    </w:lvl>
    <w:lvl w:ilvl="3" w:tplc="04090001">
      <w:start w:val="1"/>
      <w:numFmt w:val="bullet"/>
      <w:lvlText w:val=""/>
      <w:lvlJc w:val="left"/>
      <w:pPr>
        <w:tabs>
          <w:tab w:val="num" w:pos="3960"/>
        </w:tabs>
        <w:ind w:left="3960" w:hanging="360"/>
      </w:pPr>
      <w:rPr>
        <w:rFonts w:ascii="Symbol" w:hAnsi="Symbol" w:hint="default"/>
      </w:rPr>
    </w:lvl>
    <w:lvl w:ilvl="4" w:tplc="311A3DA8" w:tentative="1">
      <w:start w:val="1"/>
      <w:numFmt w:val="bullet"/>
      <w:lvlText w:val="•"/>
      <w:lvlJc w:val="left"/>
      <w:pPr>
        <w:tabs>
          <w:tab w:val="num" w:pos="4680"/>
        </w:tabs>
        <w:ind w:left="4680" w:hanging="360"/>
      </w:pPr>
      <w:rPr>
        <w:rFonts w:ascii="Arial" w:hAnsi="Arial" w:hint="default"/>
      </w:rPr>
    </w:lvl>
    <w:lvl w:ilvl="5" w:tplc="DC205304" w:tentative="1">
      <w:start w:val="1"/>
      <w:numFmt w:val="bullet"/>
      <w:lvlText w:val="•"/>
      <w:lvlJc w:val="left"/>
      <w:pPr>
        <w:tabs>
          <w:tab w:val="num" w:pos="5400"/>
        </w:tabs>
        <w:ind w:left="5400" w:hanging="360"/>
      </w:pPr>
      <w:rPr>
        <w:rFonts w:ascii="Arial" w:hAnsi="Arial" w:hint="default"/>
      </w:rPr>
    </w:lvl>
    <w:lvl w:ilvl="6" w:tplc="42C02566" w:tentative="1">
      <w:start w:val="1"/>
      <w:numFmt w:val="bullet"/>
      <w:lvlText w:val="•"/>
      <w:lvlJc w:val="left"/>
      <w:pPr>
        <w:tabs>
          <w:tab w:val="num" w:pos="6120"/>
        </w:tabs>
        <w:ind w:left="6120" w:hanging="360"/>
      </w:pPr>
      <w:rPr>
        <w:rFonts w:ascii="Arial" w:hAnsi="Arial" w:hint="default"/>
      </w:rPr>
    </w:lvl>
    <w:lvl w:ilvl="7" w:tplc="22DCA9C0" w:tentative="1">
      <w:start w:val="1"/>
      <w:numFmt w:val="bullet"/>
      <w:lvlText w:val="•"/>
      <w:lvlJc w:val="left"/>
      <w:pPr>
        <w:tabs>
          <w:tab w:val="num" w:pos="6840"/>
        </w:tabs>
        <w:ind w:left="6840" w:hanging="360"/>
      </w:pPr>
      <w:rPr>
        <w:rFonts w:ascii="Arial" w:hAnsi="Arial" w:hint="default"/>
      </w:rPr>
    </w:lvl>
    <w:lvl w:ilvl="8" w:tplc="DF00C184" w:tentative="1">
      <w:start w:val="1"/>
      <w:numFmt w:val="bullet"/>
      <w:lvlText w:val="•"/>
      <w:lvlJc w:val="left"/>
      <w:pPr>
        <w:tabs>
          <w:tab w:val="num" w:pos="7560"/>
        </w:tabs>
        <w:ind w:left="7560" w:hanging="360"/>
      </w:pPr>
      <w:rPr>
        <w:rFonts w:ascii="Arial" w:hAnsi="Arial" w:hint="default"/>
      </w:rPr>
    </w:lvl>
  </w:abstractNum>
  <w:abstractNum w:abstractNumId="7" w15:restartNumberingAfterBreak="0">
    <w:nsid w:val="3E870225"/>
    <w:multiLevelType w:val="hybridMultilevel"/>
    <w:tmpl w:val="C57C9C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9F1281"/>
    <w:multiLevelType w:val="hybridMultilevel"/>
    <w:tmpl w:val="4306C1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46FE49F6"/>
    <w:multiLevelType w:val="hybridMultilevel"/>
    <w:tmpl w:val="C75815AE"/>
    <w:lvl w:ilvl="0" w:tplc="77429F2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C1091"/>
    <w:multiLevelType w:val="hybridMultilevel"/>
    <w:tmpl w:val="5EE84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012110"/>
    <w:multiLevelType w:val="hybridMultilevel"/>
    <w:tmpl w:val="3F90E47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6AD48AF"/>
    <w:multiLevelType w:val="hybridMultilevel"/>
    <w:tmpl w:val="69A2CBBA"/>
    <w:lvl w:ilvl="0" w:tplc="463E3E1A">
      <w:start w:val="1"/>
      <w:numFmt w:val="bullet"/>
      <w:lvlText w:val="•"/>
      <w:lvlJc w:val="left"/>
      <w:pPr>
        <w:tabs>
          <w:tab w:val="num" w:pos="720"/>
        </w:tabs>
        <w:ind w:left="720" w:hanging="360"/>
      </w:pPr>
      <w:rPr>
        <w:rFonts w:ascii="Arial" w:hAnsi="Arial" w:hint="default"/>
      </w:rPr>
    </w:lvl>
    <w:lvl w:ilvl="1" w:tplc="F0A23F5A">
      <w:start w:val="1"/>
      <w:numFmt w:val="bullet"/>
      <w:lvlText w:val="•"/>
      <w:lvlJc w:val="left"/>
      <w:pPr>
        <w:tabs>
          <w:tab w:val="num" w:pos="1440"/>
        </w:tabs>
        <w:ind w:left="1440" w:hanging="360"/>
      </w:pPr>
      <w:rPr>
        <w:rFonts w:ascii="Arial" w:hAnsi="Arial" w:hint="default"/>
      </w:rPr>
    </w:lvl>
    <w:lvl w:ilvl="2" w:tplc="D49E3F9A" w:tentative="1">
      <w:start w:val="1"/>
      <w:numFmt w:val="bullet"/>
      <w:lvlText w:val="•"/>
      <w:lvlJc w:val="left"/>
      <w:pPr>
        <w:tabs>
          <w:tab w:val="num" w:pos="2160"/>
        </w:tabs>
        <w:ind w:left="2160" w:hanging="360"/>
      </w:pPr>
      <w:rPr>
        <w:rFonts w:ascii="Arial" w:hAnsi="Arial" w:hint="default"/>
      </w:rPr>
    </w:lvl>
    <w:lvl w:ilvl="3" w:tplc="4BEE6BCE" w:tentative="1">
      <w:start w:val="1"/>
      <w:numFmt w:val="bullet"/>
      <w:lvlText w:val="•"/>
      <w:lvlJc w:val="left"/>
      <w:pPr>
        <w:tabs>
          <w:tab w:val="num" w:pos="2880"/>
        </w:tabs>
        <w:ind w:left="2880" w:hanging="360"/>
      </w:pPr>
      <w:rPr>
        <w:rFonts w:ascii="Arial" w:hAnsi="Arial" w:hint="default"/>
      </w:rPr>
    </w:lvl>
    <w:lvl w:ilvl="4" w:tplc="56C2E880" w:tentative="1">
      <w:start w:val="1"/>
      <w:numFmt w:val="bullet"/>
      <w:lvlText w:val="•"/>
      <w:lvlJc w:val="left"/>
      <w:pPr>
        <w:tabs>
          <w:tab w:val="num" w:pos="3600"/>
        </w:tabs>
        <w:ind w:left="3600" w:hanging="360"/>
      </w:pPr>
      <w:rPr>
        <w:rFonts w:ascii="Arial" w:hAnsi="Arial" w:hint="default"/>
      </w:rPr>
    </w:lvl>
    <w:lvl w:ilvl="5" w:tplc="0FF8F020" w:tentative="1">
      <w:start w:val="1"/>
      <w:numFmt w:val="bullet"/>
      <w:lvlText w:val="•"/>
      <w:lvlJc w:val="left"/>
      <w:pPr>
        <w:tabs>
          <w:tab w:val="num" w:pos="4320"/>
        </w:tabs>
        <w:ind w:left="4320" w:hanging="360"/>
      </w:pPr>
      <w:rPr>
        <w:rFonts w:ascii="Arial" w:hAnsi="Arial" w:hint="default"/>
      </w:rPr>
    </w:lvl>
    <w:lvl w:ilvl="6" w:tplc="BA1C684A" w:tentative="1">
      <w:start w:val="1"/>
      <w:numFmt w:val="bullet"/>
      <w:lvlText w:val="•"/>
      <w:lvlJc w:val="left"/>
      <w:pPr>
        <w:tabs>
          <w:tab w:val="num" w:pos="5040"/>
        </w:tabs>
        <w:ind w:left="5040" w:hanging="360"/>
      </w:pPr>
      <w:rPr>
        <w:rFonts w:ascii="Arial" w:hAnsi="Arial" w:hint="default"/>
      </w:rPr>
    </w:lvl>
    <w:lvl w:ilvl="7" w:tplc="79B0CEA6" w:tentative="1">
      <w:start w:val="1"/>
      <w:numFmt w:val="bullet"/>
      <w:lvlText w:val="•"/>
      <w:lvlJc w:val="left"/>
      <w:pPr>
        <w:tabs>
          <w:tab w:val="num" w:pos="5760"/>
        </w:tabs>
        <w:ind w:left="5760" w:hanging="360"/>
      </w:pPr>
      <w:rPr>
        <w:rFonts w:ascii="Arial" w:hAnsi="Arial" w:hint="default"/>
      </w:rPr>
    </w:lvl>
    <w:lvl w:ilvl="8" w:tplc="6A024032" w:tentative="1">
      <w:start w:val="1"/>
      <w:numFmt w:val="bullet"/>
      <w:lvlText w:val="•"/>
      <w:lvlJc w:val="left"/>
      <w:pPr>
        <w:tabs>
          <w:tab w:val="num" w:pos="6480"/>
        </w:tabs>
        <w:ind w:left="6480" w:hanging="360"/>
      </w:pPr>
      <w:rPr>
        <w:rFonts w:ascii="Arial" w:hAnsi="Arial" w:hint="default"/>
      </w:rPr>
    </w:lvl>
  </w:abstractNum>
  <w:num w:numId="1" w16cid:durableId="172037560">
    <w:abstractNumId w:val="10"/>
  </w:num>
  <w:num w:numId="2" w16cid:durableId="1954245318">
    <w:abstractNumId w:val="1"/>
  </w:num>
  <w:num w:numId="3" w16cid:durableId="35278822">
    <w:abstractNumId w:val="2"/>
  </w:num>
  <w:num w:numId="4" w16cid:durableId="1166673685">
    <w:abstractNumId w:val="4"/>
  </w:num>
  <w:num w:numId="5" w16cid:durableId="503321602">
    <w:abstractNumId w:val="8"/>
  </w:num>
  <w:num w:numId="6" w16cid:durableId="1004942310">
    <w:abstractNumId w:val="6"/>
  </w:num>
  <w:num w:numId="7" w16cid:durableId="856964442">
    <w:abstractNumId w:val="0"/>
  </w:num>
  <w:num w:numId="8" w16cid:durableId="1114055290">
    <w:abstractNumId w:val="3"/>
  </w:num>
  <w:num w:numId="9" w16cid:durableId="581598220">
    <w:abstractNumId w:val="9"/>
  </w:num>
  <w:num w:numId="10" w16cid:durableId="530461119">
    <w:abstractNumId w:val="5"/>
  </w:num>
  <w:num w:numId="11" w16cid:durableId="1288662435">
    <w:abstractNumId w:val="11"/>
  </w:num>
  <w:num w:numId="12" w16cid:durableId="830872825">
    <w:abstractNumId w:val="7"/>
  </w:num>
  <w:num w:numId="13" w16cid:durableId="4328676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TrueTypeFonts/>
  <w:proofState w:spelling="clean" w:grammar="clean"/>
  <w:defaultTabStop w:val="720"/>
  <w:characterSpacingControl w:val="doNotCompress"/>
  <w:hdrShapeDefaults>
    <o:shapedefaults v:ext="edit" spidmax="2050"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B5D"/>
    <w:rsid w:val="00003F10"/>
    <w:rsid w:val="00006FA5"/>
    <w:rsid w:val="00021ED7"/>
    <w:rsid w:val="00025EE4"/>
    <w:rsid w:val="0004078E"/>
    <w:rsid w:val="00044192"/>
    <w:rsid w:val="00046039"/>
    <w:rsid w:val="00047DD4"/>
    <w:rsid w:val="000572B0"/>
    <w:rsid w:val="0005744E"/>
    <w:rsid w:val="00057A83"/>
    <w:rsid w:val="00065897"/>
    <w:rsid w:val="00065FE9"/>
    <w:rsid w:val="00073485"/>
    <w:rsid w:val="00093513"/>
    <w:rsid w:val="000A417E"/>
    <w:rsid w:val="000B47B2"/>
    <w:rsid w:val="000C053B"/>
    <w:rsid w:val="000D3438"/>
    <w:rsid w:val="000D39B1"/>
    <w:rsid w:val="000E5EA8"/>
    <w:rsid w:val="000F5E22"/>
    <w:rsid w:val="001023FF"/>
    <w:rsid w:val="00105298"/>
    <w:rsid w:val="00135482"/>
    <w:rsid w:val="00136697"/>
    <w:rsid w:val="00141C86"/>
    <w:rsid w:val="00143375"/>
    <w:rsid w:val="00145D85"/>
    <w:rsid w:val="00146A53"/>
    <w:rsid w:val="001472F9"/>
    <w:rsid w:val="00154B19"/>
    <w:rsid w:val="001576DA"/>
    <w:rsid w:val="001654EA"/>
    <w:rsid w:val="00172AAF"/>
    <w:rsid w:val="00182401"/>
    <w:rsid w:val="0018469F"/>
    <w:rsid w:val="001902FE"/>
    <w:rsid w:val="00192447"/>
    <w:rsid w:val="001A039F"/>
    <w:rsid w:val="001B10C5"/>
    <w:rsid w:val="001B1F05"/>
    <w:rsid w:val="001D7633"/>
    <w:rsid w:val="001E1225"/>
    <w:rsid w:val="001E37B7"/>
    <w:rsid w:val="001E7E16"/>
    <w:rsid w:val="001F60F4"/>
    <w:rsid w:val="00201C10"/>
    <w:rsid w:val="0020649D"/>
    <w:rsid w:val="00215309"/>
    <w:rsid w:val="00224085"/>
    <w:rsid w:val="002324F7"/>
    <w:rsid w:val="00240820"/>
    <w:rsid w:val="00241B94"/>
    <w:rsid w:val="0024383D"/>
    <w:rsid w:val="00246EFC"/>
    <w:rsid w:val="00255CFD"/>
    <w:rsid w:val="00263BCD"/>
    <w:rsid w:val="002740E2"/>
    <w:rsid w:val="002875D2"/>
    <w:rsid w:val="00292129"/>
    <w:rsid w:val="002951D3"/>
    <w:rsid w:val="00296E85"/>
    <w:rsid w:val="002A100E"/>
    <w:rsid w:val="002A1D9C"/>
    <w:rsid w:val="002B4E9C"/>
    <w:rsid w:val="002B6309"/>
    <w:rsid w:val="002E1A2C"/>
    <w:rsid w:val="002E3491"/>
    <w:rsid w:val="002E4169"/>
    <w:rsid w:val="002E5614"/>
    <w:rsid w:val="002E76C8"/>
    <w:rsid w:val="002F1B2F"/>
    <w:rsid w:val="002F702F"/>
    <w:rsid w:val="00300C9A"/>
    <w:rsid w:val="003108F8"/>
    <w:rsid w:val="00310C1B"/>
    <w:rsid w:val="003231A3"/>
    <w:rsid w:val="00326058"/>
    <w:rsid w:val="00332AC4"/>
    <w:rsid w:val="00332B22"/>
    <w:rsid w:val="00337A49"/>
    <w:rsid w:val="00341D35"/>
    <w:rsid w:val="003423B5"/>
    <w:rsid w:val="003546B9"/>
    <w:rsid w:val="003573DC"/>
    <w:rsid w:val="00373F81"/>
    <w:rsid w:val="003747F5"/>
    <w:rsid w:val="0038056D"/>
    <w:rsid w:val="00382A29"/>
    <w:rsid w:val="00383B6D"/>
    <w:rsid w:val="00384332"/>
    <w:rsid w:val="00385F39"/>
    <w:rsid w:val="003A1DB2"/>
    <w:rsid w:val="003A1F56"/>
    <w:rsid w:val="003A2F08"/>
    <w:rsid w:val="003B1999"/>
    <w:rsid w:val="003B2BD2"/>
    <w:rsid w:val="003C377C"/>
    <w:rsid w:val="003C5643"/>
    <w:rsid w:val="003C7202"/>
    <w:rsid w:val="003D1E8A"/>
    <w:rsid w:val="003D62A3"/>
    <w:rsid w:val="003E00ED"/>
    <w:rsid w:val="003E20FB"/>
    <w:rsid w:val="00401992"/>
    <w:rsid w:val="0040408A"/>
    <w:rsid w:val="00406455"/>
    <w:rsid w:val="00413D1B"/>
    <w:rsid w:val="00414635"/>
    <w:rsid w:val="0041468D"/>
    <w:rsid w:val="004219A2"/>
    <w:rsid w:val="00422C90"/>
    <w:rsid w:val="00423B0A"/>
    <w:rsid w:val="00423B92"/>
    <w:rsid w:val="00425A4D"/>
    <w:rsid w:val="0043013B"/>
    <w:rsid w:val="00430C5C"/>
    <w:rsid w:val="00441FF2"/>
    <w:rsid w:val="00446551"/>
    <w:rsid w:val="00446FBA"/>
    <w:rsid w:val="00452767"/>
    <w:rsid w:val="004542DD"/>
    <w:rsid w:val="00455197"/>
    <w:rsid w:val="00467E89"/>
    <w:rsid w:val="00492611"/>
    <w:rsid w:val="00494D11"/>
    <w:rsid w:val="004955CB"/>
    <w:rsid w:val="004A1B56"/>
    <w:rsid w:val="004A6B15"/>
    <w:rsid w:val="004C1CF6"/>
    <w:rsid w:val="004C39F6"/>
    <w:rsid w:val="004C78F3"/>
    <w:rsid w:val="004C7A81"/>
    <w:rsid w:val="004D1FD0"/>
    <w:rsid w:val="004D582C"/>
    <w:rsid w:val="004D7FCF"/>
    <w:rsid w:val="004E0032"/>
    <w:rsid w:val="004E3D1B"/>
    <w:rsid w:val="004F30F3"/>
    <w:rsid w:val="005013A4"/>
    <w:rsid w:val="00506ABD"/>
    <w:rsid w:val="00513BB0"/>
    <w:rsid w:val="00514933"/>
    <w:rsid w:val="005178C5"/>
    <w:rsid w:val="00517E53"/>
    <w:rsid w:val="00521366"/>
    <w:rsid w:val="005267BD"/>
    <w:rsid w:val="00526F13"/>
    <w:rsid w:val="0052749D"/>
    <w:rsid w:val="0052749F"/>
    <w:rsid w:val="00533050"/>
    <w:rsid w:val="00535099"/>
    <w:rsid w:val="00540C92"/>
    <w:rsid w:val="00547752"/>
    <w:rsid w:val="00550146"/>
    <w:rsid w:val="0055133C"/>
    <w:rsid w:val="005550A4"/>
    <w:rsid w:val="005550E5"/>
    <w:rsid w:val="0056000C"/>
    <w:rsid w:val="00561A6E"/>
    <w:rsid w:val="00562501"/>
    <w:rsid w:val="0056733F"/>
    <w:rsid w:val="005737B3"/>
    <w:rsid w:val="005753D7"/>
    <w:rsid w:val="00582362"/>
    <w:rsid w:val="005828D3"/>
    <w:rsid w:val="00585C42"/>
    <w:rsid w:val="005A4303"/>
    <w:rsid w:val="005B0332"/>
    <w:rsid w:val="005B1A30"/>
    <w:rsid w:val="005C206D"/>
    <w:rsid w:val="005F3098"/>
    <w:rsid w:val="005F43F9"/>
    <w:rsid w:val="00601B4B"/>
    <w:rsid w:val="00610677"/>
    <w:rsid w:val="00614453"/>
    <w:rsid w:val="00626C53"/>
    <w:rsid w:val="006316F8"/>
    <w:rsid w:val="006339DD"/>
    <w:rsid w:val="00633FD4"/>
    <w:rsid w:val="00635BA8"/>
    <w:rsid w:val="006404C4"/>
    <w:rsid w:val="00644362"/>
    <w:rsid w:val="00644F0D"/>
    <w:rsid w:val="00645436"/>
    <w:rsid w:val="00645590"/>
    <w:rsid w:val="00647EC2"/>
    <w:rsid w:val="006746C3"/>
    <w:rsid w:val="0067521E"/>
    <w:rsid w:val="00676208"/>
    <w:rsid w:val="00692044"/>
    <w:rsid w:val="0069668C"/>
    <w:rsid w:val="006A0B53"/>
    <w:rsid w:val="006A65DE"/>
    <w:rsid w:val="006B2380"/>
    <w:rsid w:val="006B4501"/>
    <w:rsid w:val="006D329C"/>
    <w:rsid w:val="006D73AB"/>
    <w:rsid w:val="006D7F91"/>
    <w:rsid w:val="006E51CE"/>
    <w:rsid w:val="006F106A"/>
    <w:rsid w:val="006F451E"/>
    <w:rsid w:val="006F5343"/>
    <w:rsid w:val="006F576E"/>
    <w:rsid w:val="006F64D8"/>
    <w:rsid w:val="006F7612"/>
    <w:rsid w:val="006F793B"/>
    <w:rsid w:val="00700F8B"/>
    <w:rsid w:val="00702A59"/>
    <w:rsid w:val="00702CF7"/>
    <w:rsid w:val="007050DE"/>
    <w:rsid w:val="0070633A"/>
    <w:rsid w:val="00706FDB"/>
    <w:rsid w:val="00715DD5"/>
    <w:rsid w:val="00721240"/>
    <w:rsid w:val="007227BB"/>
    <w:rsid w:val="00723123"/>
    <w:rsid w:val="00735F61"/>
    <w:rsid w:val="007402A5"/>
    <w:rsid w:val="0074189E"/>
    <w:rsid w:val="0074440A"/>
    <w:rsid w:val="0074463D"/>
    <w:rsid w:val="00745AC1"/>
    <w:rsid w:val="00761473"/>
    <w:rsid w:val="0076302C"/>
    <w:rsid w:val="00767AB1"/>
    <w:rsid w:val="00795677"/>
    <w:rsid w:val="00795CB4"/>
    <w:rsid w:val="007A077A"/>
    <w:rsid w:val="007A3146"/>
    <w:rsid w:val="007A41F7"/>
    <w:rsid w:val="007D3296"/>
    <w:rsid w:val="007F06A0"/>
    <w:rsid w:val="007F2343"/>
    <w:rsid w:val="007F51FE"/>
    <w:rsid w:val="00804DA5"/>
    <w:rsid w:val="008124CF"/>
    <w:rsid w:val="00813209"/>
    <w:rsid w:val="00814DBF"/>
    <w:rsid w:val="0081684B"/>
    <w:rsid w:val="00823AF2"/>
    <w:rsid w:val="00824634"/>
    <w:rsid w:val="0083416A"/>
    <w:rsid w:val="008349B7"/>
    <w:rsid w:val="008351F3"/>
    <w:rsid w:val="00840299"/>
    <w:rsid w:val="00840B4B"/>
    <w:rsid w:val="00851769"/>
    <w:rsid w:val="008546E4"/>
    <w:rsid w:val="0086009E"/>
    <w:rsid w:val="008603A9"/>
    <w:rsid w:val="008632B5"/>
    <w:rsid w:val="00864C79"/>
    <w:rsid w:val="008664B5"/>
    <w:rsid w:val="008706FB"/>
    <w:rsid w:val="00875346"/>
    <w:rsid w:val="00877324"/>
    <w:rsid w:val="008811DA"/>
    <w:rsid w:val="00881BAD"/>
    <w:rsid w:val="00886C46"/>
    <w:rsid w:val="00890785"/>
    <w:rsid w:val="00897BFF"/>
    <w:rsid w:val="008A3B25"/>
    <w:rsid w:val="008A5D9A"/>
    <w:rsid w:val="008B6887"/>
    <w:rsid w:val="008B73BC"/>
    <w:rsid w:val="008C33AE"/>
    <w:rsid w:val="008F181B"/>
    <w:rsid w:val="008F79F6"/>
    <w:rsid w:val="009049A6"/>
    <w:rsid w:val="00904E0B"/>
    <w:rsid w:val="00914EBC"/>
    <w:rsid w:val="00920FAE"/>
    <w:rsid w:val="00927C77"/>
    <w:rsid w:val="009363C1"/>
    <w:rsid w:val="00937ED0"/>
    <w:rsid w:val="00943F6B"/>
    <w:rsid w:val="00947E3D"/>
    <w:rsid w:val="009503CA"/>
    <w:rsid w:val="009714ED"/>
    <w:rsid w:val="00973341"/>
    <w:rsid w:val="00976EF9"/>
    <w:rsid w:val="0098061A"/>
    <w:rsid w:val="00982624"/>
    <w:rsid w:val="00983D17"/>
    <w:rsid w:val="00986D76"/>
    <w:rsid w:val="00990459"/>
    <w:rsid w:val="009925F6"/>
    <w:rsid w:val="00992737"/>
    <w:rsid w:val="00995DB8"/>
    <w:rsid w:val="00996C1F"/>
    <w:rsid w:val="009A03BB"/>
    <w:rsid w:val="009A107E"/>
    <w:rsid w:val="009A5A00"/>
    <w:rsid w:val="009A619E"/>
    <w:rsid w:val="009B1F30"/>
    <w:rsid w:val="009B77B4"/>
    <w:rsid w:val="009C0CD3"/>
    <w:rsid w:val="009C4D3F"/>
    <w:rsid w:val="009D35DC"/>
    <w:rsid w:val="009D634E"/>
    <w:rsid w:val="009D7DFD"/>
    <w:rsid w:val="009E23D6"/>
    <w:rsid w:val="009E49DB"/>
    <w:rsid w:val="009F79B8"/>
    <w:rsid w:val="00A11890"/>
    <w:rsid w:val="00A14638"/>
    <w:rsid w:val="00A166B7"/>
    <w:rsid w:val="00A22757"/>
    <w:rsid w:val="00A23441"/>
    <w:rsid w:val="00A2540F"/>
    <w:rsid w:val="00A261EC"/>
    <w:rsid w:val="00A26E76"/>
    <w:rsid w:val="00A32B99"/>
    <w:rsid w:val="00A34AAE"/>
    <w:rsid w:val="00A36B25"/>
    <w:rsid w:val="00A4563F"/>
    <w:rsid w:val="00A75C47"/>
    <w:rsid w:val="00A82232"/>
    <w:rsid w:val="00AA02CC"/>
    <w:rsid w:val="00AA4071"/>
    <w:rsid w:val="00AA45DD"/>
    <w:rsid w:val="00AA50F1"/>
    <w:rsid w:val="00AB26EA"/>
    <w:rsid w:val="00AC0914"/>
    <w:rsid w:val="00AC2E25"/>
    <w:rsid w:val="00AD37D9"/>
    <w:rsid w:val="00B027B2"/>
    <w:rsid w:val="00B17747"/>
    <w:rsid w:val="00B221D8"/>
    <w:rsid w:val="00B24371"/>
    <w:rsid w:val="00B53A77"/>
    <w:rsid w:val="00B658A4"/>
    <w:rsid w:val="00B677F2"/>
    <w:rsid w:val="00B80F17"/>
    <w:rsid w:val="00B83AE1"/>
    <w:rsid w:val="00B85D60"/>
    <w:rsid w:val="00B92265"/>
    <w:rsid w:val="00B9419E"/>
    <w:rsid w:val="00B96ECB"/>
    <w:rsid w:val="00B97F32"/>
    <w:rsid w:val="00BA1E3F"/>
    <w:rsid w:val="00BA1F94"/>
    <w:rsid w:val="00BA711C"/>
    <w:rsid w:val="00BA7A99"/>
    <w:rsid w:val="00BB1E51"/>
    <w:rsid w:val="00BB2928"/>
    <w:rsid w:val="00BC2530"/>
    <w:rsid w:val="00BC2D39"/>
    <w:rsid w:val="00BD5CD2"/>
    <w:rsid w:val="00BE6558"/>
    <w:rsid w:val="00BE6E57"/>
    <w:rsid w:val="00BF03AC"/>
    <w:rsid w:val="00BF59E5"/>
    <w:rsid w:val="00C00B63"/>
    <w:rsid w:val="00C016F1"/>
    <w:rsid w:val="00C01BCC"/>
    <w:rsid w:val="00C14F0C"/>
    <w:rsid w:val="00C17A58"/>
    <w:rsid w:val="00C2105B"/>
    <w:rsid w:val="00C22985"/>
    <w:rsid w:val="00C27CF7"/>
    <w:rsid w:val="00C30676"/>
    <w:rsid w:val="00C30B5D"/>
    <w:rsid w:val="00C35734"/>
    <w:rsid w:val="00C363EE"/>
    <w:rsid w:val="00C37545"/>
    <w:rsid w:val="00C40D1B"/>
    <w:rsid w:val="00C41CAF"/>
    <w:rsid w:val="00C477B3"/>
    <w:rsid w:val="00C53AD9"/>
    <w:rsid w:val="00C5558E"/>
    <w:rsid w:val="00C70D17"/>
    <w:rsid w:val="00C72C46"/>
    <w:rsid w:val="00C77B43"/>
    <w:rsid w:val="00C81F1E"/>
    <w:rsid w:val="00C87370"/>
    <w:rsid w:val="00C90296"/>
    <w:rsid w:val="00C93646"/>
    <w:rsid w:val="00C95339"/>
    <w:rsid w:val="00C95D4C"/>
    <w:rsid w:val="00CA04F8"/>
    <w:rsid w:val="00CA537F"/>
    <w:rsid w:val="00CB6943"/>
    <w:rsid w:val="00CC7CE5"/>
    <w:rsid w:val="00CD1B59"/>
    <w:rsid w:val="00CE51CE"/>
    <w:rsid w:val="00D0751C"/>
    <w:rsid w:val="00D10E6C"/>
    <w:rsid w:val="00D1772B"/>
    <w:rsid w:val="00D3330E"/>
    <w:rsid w:val="00D37075"/>
    <w:rsid w:val="00D44E4D"/>
    <w:rsid w:val="00D52624"/>
    <w:rsid w:val="00D56AED"/>
    <w:rsid w:val="00D56E03"/>
    <w:rsid w:val="00D63C84"/>
    <w:rsid w:val="00D67336"/>
    <w:rsid w:val="00D673BB"/>
    <w:rsid w:val="00D72C1B"/>
    <w:rsid w:val="00D73D77"/>
    <w:rsid w:val="00D856F2"/>
    <w:rsid w:val="00D87D63"/>
    <w:rsid w:val="00D91934"/>
    <w:rsid w:val="00D94688"/>
    <w:rsid w:val="00D95879"/>
    <w:rsid w:val="00DA438D"/>
    <w:rsid w:val="00DA5697"/>
    <w:rsid w:val="00DA7A9C"/>
    <w:rsid w:val="00DB11D9"/>
    <w:rsid w:val="00DC2EE7"/>
    <w:rsid w:val="00DC37B0"/>
    <w:rsid w:val="00DD385B"/>
    <w:rsid w:val="00E000EB"/>
    <w:rsid w:val="00E017FD"/>
    <w:rsid w:val="00E06AAE"/>
    <w:rsid w:val="00E11014"/>
    <w:rsid w:val="00E1404B"/>
    <w:rsid w:val="00E14657"/>
    <w:rsid w:val="00E30707"/>
    <w:rsid w:val="00E33EB9"/>
    <w:rsid w:val="00E366A3"/>
    <w:rsid w:val="00E370F2"/>
    <w:rsid w:val="00E50350"/>
    <w:rsid w:val="00E503A4"/>
    <w:rsid w:val="00E51B40"/>
    <w:rsid w:val="00E54732"/>
    <w:rsid w:val="00E6100C"/>
    <w:rsid w:val="00E6149B"/>
    <w:rsid w:val="00E659C9"/>
    <w:rsid w:val="00E7136C"/>
    <w:rsid w:val="00E7158D"/>
    <w:rsid w:val="00E71AB8"/>
    <w:rsid w:val="00E72D56"/>
    <w:rsid w:val="00E72D8A"/>
    <w:rsid w:val="00E72F87"/>
    <w:rsid w:val="00E96371"/>
    <w:rsid w:val="00E977A5"/>
    <w:rsid w:val="00EA5A7F"/>
    <w:rsid w:val="00EA7409"/>
    <w:rsid w:val="00EB05E9"/>
    <w:rsid w:val="00EC11F1"/>
    <w:rsid w:val="00EC68A7"/>
    <w:rsid w:val="00EF250D"/>
    <w:rsid w:val="00EF60F2"/>
    <w:rsid w:val="00EF63A9"/>
    <w:rsid w:val="00F03CC3"/>
    <w:rsid w:val="00F228B3"/>
    <w:rsid w:val="00F229D4"/>
    <w:rsid w:val="00F30F72"/>
    <w:rsid w:val="00F36E77"/>
    <w:rsid w:val="00F4113E"/>
    <w:rsid w:val="00F4219B"/>
    <w:rsid w:val="00F446CF"/>
    <w:rsid w:val="00F65565"/>
    <w:rsid w:val="00F706D1"/>
    <w:rsid w:val="00F70F1D"/>
    <w:rsid w:val="00F84595"/>
    <w:rsid w:val="00F8591C"/>
    <w:rsid w:val="00F86744"/>
    <w:rsid w:val="00F86FA9"/>
    <w:rsid w:val="00F929D9"/>
    <w:rsid w:val="00F9580D"/>
    <w:rsid w:val="00FA1778"/>
    <w:rsid w:val="00FA21C8"/>
    <w:rsid w:val="00FC1AEF"/>
    <w:rsid w:val="00FC6845"/>
    <w:rsid w:val="00FE545E"/>
    <w:rsid w:val="00FF2E9F"/>
    <w:rsid w:val="00FF4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margin" o:allowincell="f" fill="f" fillcolor="white" stroke="f">
      <v:fill color="white" on="f"/>
      <v:stroke on="f"/>
    </o:shapedefaults>
    <o:shapelayout v:ext="edit">
      <o:idmap v:ext="edit" data="2"/>
    </o:shapelayout>
  </w:shapeDefaults>
  <w:decimalSymbol w:val="."/>
  <w:listSeparator w:val=","/>
  <w14:docId w14:val="33A761C9"/>
  <w15:chartTrackingRefBased/>
  <w15:docId w15:val="{95949DE3-B432-4A96-BAA6-964ABF8B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C77"/>
    <w:pPr>
      <w:spacing w:before="120" w:after="120"/>
    </w:pPr>
    <w:rPr>
      <w:rFonts w:ascii="Roboto" w:hAnsi="Roboto"/>
      <w:color w:val="000000" w:themeColor="text1"/>
    </w:rPr>
  </w:style>
  <w:style w:type="paragraph" w:styleId="Heading1">
    <w:name w:val="heading 1"/>
    <w:aliases w:val="Heading"/>
    <w:next w:val="SpaceAdjust"/>
    <w:link w:val="Heading1Char"/>
    <w:uiPriority w:val="9"/>
    <w:qFormat/>
    <w:rsid w:val="005B0332"/>
    <w:pPr>
      <w:keepNext/>
      <w:keepLines/>
      <w:spacing w:before="120" w:after="120"/>
      <w:outlineLvl w:val="0"/>
    </w:pPr>
    <w:rPr>
      <w:rFonts w:ascii="Roboto Condensed" w:eastAsiaTheme="majorEastAsia" w:hAnsi="Roboto Condensed" w:cstheme="majorBidi"/>
      <w:caps/>
      <w:color w:val="002060"/>
      <w:sz w:val="28"/>
      <w:szCs w:val="32"/>
    </w:rPr>
  </w:style>
  <w:style w:type="paragraph" w:styleId="Heading2">
    <w:name w:val="heading 2"/>
    <w:aliases w:val="Sub-Heading"/>
    <w:next w:val="SpaceAdjust"/>
    <w:link w:val="Heading2Char"/>
    <w:uiPriority w:val="9"/>
    <w:unhideWhenUsed/>
    <w:qFormat/>
    <w:rsid w:val="00927C77"/>
    <w:pPr>
      <w:keepNext/>
      <w:keepLines/>
      <w:spacing w:before="120" w:after="120"/>
      <w:outlineLvl w:val="1"/>
    </w:pPr>
    <w:rPr>
      <w:rFonts w:ascii="Roboto Condensed" w:eastAsiaTheme="majorEastAsia" w:hAnsi="Roboto Condensed" w:cstheme="majorBidi"/>
      <w:color w:val="0099CC"/>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0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707"/>
  </w:style>
  <w:style w:type="paragraph" w:styleId="Footer">
    <w:name w:val="footer"/>
    <w:basedOn w:val="Normal"/>
    <w:link w:val="FooterChar"/>
    <w:uiPriority w:val="99"/>
    <w:unhideWhenUsed/>
    <w:rsid w:val="00E30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707"/>
  </w:style>
  <w:style w:type="paragraph" w:styleId="BalloonText">
    <w:name w:val="Balloon Text"/>
    <w:basedOn w:val="Normal"/>
    <w:link w:val="BalloonTextChar"/>
    <w:uiPriority w:val="99"/>
    <w:semiHidden/>
    <w:unhideWhenUsed/>
    <w:rsid w:val="00BE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558"/>
    <w:rPr>
      <w:rFonts w:ascii="Segoe UI" w:hAnsi="Segoe UI" w:cs="Segoe UI"/>
      <w:sz w:val="18"/>
      <w:szCs w:val="18"/>
    </w:rPr>
  </w:style>
  <w:style w:type="character" w:customStyle="1" w:styleId="Heading1Char">
    <w:name w:val="Heading 1 Char"/>
    <w:aliases w:val="Heading Char"/>
    <w:basedOn w:val="DefaultParagraphFont"/>
    <w:link w:val="Heading1"/>
    <w:uiPriority w:val="9"/>
    <w:rsid w:val="005B0332"/>
    <w:rPr>
      <w:rFonts w:ascii="Roboto Condensed" w:eastAsiaTheme="majorEastAsia" w:hAnsi="Roboto Condensed" w:cstheme="majorBidi"/>
      <w:caps/>
      <w:color w:val="002060"/>
      <w:sz w:val="28"/>
      <w:szCs w:val="32"/>
    </w:rPr>
  </w:style>
  <w:style w:type="character" w:customStyle="1" w:styleId="Heading2Char">
    <w:name w:val="Heading 2 Char"/>
    <w:aliases w:val="Sub-Heading Char"/>
    <w:basedOn w:val="DefaultParagraphFont"/>
    <w:link w:val="Heading2"/>
    <w:uiPriority w:val="9"/>
    <w:rsid w:val="00927C77"/>
    <w:rPr>
      <w:rFonts w:ascii="Roboto Condensed" w:eastAsiaTheme="majorEastAsia" w:hAnsi="Roboto Condensed" w:cstheme="majorBidi"/>
      <w:color w:val="0099CC"/>
      <w:sz w:val="28"/>
      <w:szCs w:val="26"/>
    </w:rPr>
  </w:style>
  <w:style w:type="paragraph" w:styleId="Title">
    <w:name w:val="Title"/>
    <w:basedOn w:val="Heading2"/>
    <w:next w:val="Normal"/>
    <w:link w:val="TitleChar"/>
    <w:uiPriority w:val="10"/>
    <w:rsid w:val="00FE545E"/>
    <w:pPr>
      <w:spacing w:line="240" w:lineRule="auto"/>
      <w:contextualSpacing/>
      <w:jc w:val="right"/>
    </w:pPr>
    <w:rPr>
      <w:i/>
      <w:color w:val="5B9BD5" w:themeColor="accent1"/>
      <w:spacing w:val="-10"/>
      <w:kern w:val="28"/>
      <w:sz w:val="24"/>
      <w:szCs w:val="56"/>
    </w:rPr>
  </w:style>
  <w:style w:type="character" w:customStyle="1" w:styleId="TitleChar">
    <w:name w:val="Title Char"/>
    <w:basedOn w:val="DefaultParagraphFont"/>
    <w:link w:val="Title"/>
    <w:uiPriority w:val="10"/>
    <w:rsid w:val="00FE545E"/>
    <w:rPr>
      <w:rFonts w:ascii="Roboto Condensed" w:eastAsiaTheme="majorEastAsia" w:hAnsi="Roboto Condensed" w:cstheme="majorBidi"/>
      <w:i/>
      <w:color w:val="5B9BD5" w:themeColor="accent1"/>
      <w:spacing w:val="-10"/>
      <w:kern w:val="28"/>
      <w:sz w:val="24"/>
      <w:szCs w:val="56"/>
    </w:rPr>
  </w:style>
  <w:style w:type="paragraph" w:styleId="Subtitle">
    <w:name w:val="Subtitle"/>
    <w:aliases w:val="Footer Text"/>
    <w:basedOn w:val="Normal"/>
    <w:next w:val="Normal"/>
    <w:link w:val="SubtitleChar"/>
    <w:uiPriority w:val="11"/>
    <w:rsid w:val="00FE545E"/>
    <w:pPr>
      <w:numPr>
        <w:ilvl w:val="1"/>
      </w:numPr>
      <w:ind w:left="1008"/>
    </w:pPr>
    <w:rPr>
      <w:rFonts w:eastAsiaTheme="minorEastAsia"/>
      <w:i/>
      <w:color w:val="7F7F7F" w:themeColor="text1" w:themeTint="80"/>
      <w:spacing w:val="15"/>
      <w:sz w:val="18"/>
    </w:rPr>
  </w:style>
  <w:style w:type="character" w:customStyle="1" w:styleId="SubtitleChar">
    <w:name w:val="Subtitle Char"/>
    <w:aliases w:val="Footer Text Char"/>
    <w:basedOn w:val="DefaultParagraphFont"/>
    <w:link w:val="Subtitle"/>
    <w:uiPriority w:val="11"/>
    <w:rsid w:val="00FE545E"/>
    <w:rPr>
      <w:rFonts w:ascii="Roboto" w:eastAsiaTheme="minorEastAsia" w:hAnsi="Roboto"/>
      <w:i/>
      <w:color w:val="7F7F7F" w:themeColor="text1" w:themeTint="80"/>
      <w:spacing w:val="15"/>
      <w:sz w:val="18"/>
    </w:rPr>
  </w:style>
  <w:style w:type="paragraph" w:styleId="ListParagraph">
    <w:name w:val="List Paragraph"/>
    <w:basedOn w:val="Normal"/>
    <w:uiPriority w:val="34"/>
    <w:qFormat/>
    <w:rsid w:val="00562501"/>
    <w:pPr>
      <w:ind w:left="720"/>
      <w:contextualSpacing/>
    </w:pPr>
  </w:style>
  <w:style w:type="paragraph" w:customStyle="1" w:styleId="Topic">
    <w:name w:val="Topic"/>
    <w:next w:val="SpaceAdjust"/>
    <w:link w:val="TopicChar"/>
    <w:qFormat/>
    <w:rsid w:val="005B0332"/>
    <w:pPr>
      <w:spacing w:before="120" w:after="120"/>
    </w:pPr>
    <w:rPr>
      <w:rFonts w:ascii="Roboto Condensed" w:eastAsiaTheme="majorEastAsia" w:hAnsi="Roboto Condensed" w:cstheme="majorBidi"/>
      <w:b/>
      <w:color w:val="002060"/>
      <w:sz w:val="36"/>
      <w:szCs w:val="32"/>
    </w:rPr>
  </w:style>
  <w:style w:type="paragraph" w:customStyle="1" w:styleId="Footertext">
    <w:name w:val="Footer text"/>
    <w:link w:val="FootertextChar"/>
    <w:qFormat/>
    <w:rsid w:val="00DC2EE7"/>
    <w:pPr>
      <w:jc w:val="right"/>
    </w:pPr>
    <w:rPr>
      <w:rFonts w:ascii="Roboto Condensed" w:hAnsi="Roboto Condensed"/>
      <w:color w:val="002060"/>
      <w:sz w:val="24"/>
      <w:szCs w:val="34"/>
    </w:rPr>
  </w:style>
  <w:style w:type="character" w:customStyle="1" w:styleId="TopicChar">
    <w:name w:val="Topic Char"/>
    <w:basedOn w:val="Heading1Char"/>
    <w:link w:val="Topic"/>
    <w:rsid w:val="005B0332"/>
    <w:rPr>
      <w:rFonts w:ascii="Roboto Condensed" w:eastAsiaTheme="majorEastAsia" w:hAnsi="Roboto Condensed" w:cstheme="majorBidi"/>
      <w:b/>
      <w:caps w:val="0"/>
      <w:color w:val="002060"/>
      <w:sz w:val="36"/>
      <w:szCs w:val="32"/>
    </w:rPr>
  </w:style>
  <w:style w:type="paragraph" w:customStyle="1" w:styleId="Note">
    <w:name w:val="Note"/>
    <w:next w:val="Normal"/>
    <w:link w:val="NoteChar"/>
    <w:qFormat/>
    <w:rsid w:val="00927C77"/>
    <w:pPr>
      <w:spacing w:before="40" w:after="120" w:line="240" w:lineRule="auto"/>
      <w:ind w:left="1152"/>
    </w:pPr>
    <w:rPr>
      <w:rFonts w:ascii="Roboto" w:hAnsi="Roboto"/>
      <w:color w:val="003366"/>
    </w:rPr>
  </w:style>
  <w:style w:type="character" w:customStyle="1" w:styleId="FootertextChar">
    <w:name w:val="Footer text Char"/>
    <w:basedOn w:val="DefaultParagraphFont"/>
    <w:link w:val="Footertext"/>
    <w:rsid w:val="00DC2EE7"/>
    <w:rPr>
      <w:rFonts w:ascii="Roboto Condensed" w:hAnsi="Roboto Condensed"/>
      <w:color w:val="002060"/>
      <w:sz w:val="24"/>
      <w:szCs w:val="34"/>
    </w:rPr>
  </w:style>
  <w:style w:type="character" w:customStyle="1" w:styleId="NoteChar">
    <w:name w:val="Note Char"/>
    <w:basedOn w:val="DefaultParagraphFont"/>
    <w:link w:val="Note"/>
    <w:rsid w:val="00927C77"/>
    <w:rPr>
      <w:rFonts w:ascii="Roboto" w:hAnsi="Roboto"/>
      <w:color w:val="003366"/>
    </w:rPr>
  </w:style>
  <w:style w:type="character" w:styleId="Hyperlink">
    <w:name w:val="Hyperlink"/>
    <w:basedOn w:val="DefaultParagraphFont"/>
    <w:uiPriority w:val="99"/>
    <w:unhideWhenUsed/>
    <w:rsid w:val="001F60F4"/>
    <w:rPr>
      <w:color w:val="0563C1" w:themeColor="hyperlink"/>
      <w:u w:val="single"/>
    </w:rPr>
  </w:style>
  <w:style w:type="table" w:styleId="TableGrid">
    <w:name w:val="Table Grid"/>
    <w:basedOn w:val="TableNormal"/>
    <w:uiPriority w:val="39"/>
    <w:rsid w:val="00093513"/>
    <w:pPr>
      <w:spacing w:after="0" w:line="240" w:lineRule="auto"/>
    </w:pPr>
    <w:tblPr>
      <w:tblBorders>
        <w:insideH w:val="single" w:sz="4" w:space="0" w:color="auto"/>
        <w:insideV w:val="single" w:sz="4" w:space="0" w:color="auto"/>
      </w:tblBorders>
    </w:tblPr>
  </w:style>
  <w:style w:type="paragraph" w:customStyle="1" w:styleId="IconKey">
    <w:name w:val="Icon Key"/>
    <w:link w:val="IconKeyChar"/>
    <w:qFormat/>
    <w:rsid w:val="00135482"/>
    <w:pPr>
      <w:spacing w:before="40" w:after="0" w:line="240" w:lineRule="auto"/>
    </w:pPr>
    <w:rPr>
      <w:rFonts w:ascii="Roboto" w:hAnsi="Roboto"/>
      <w:color w:val="595959" w:themeColor="text1" w:themeTint="A6"/>
      <w:shd w:val="clear" w:color="auto" w:fill="FFFFFF" w:themeFill="background1"/>
    </w:rPr>
  </w:style>
  <w:style w:type="paragraph" w:customStyle="1" w:styleId="DocumentType">
    <w:name w:val="Document Type"/>
    <w:link w:val="DocumentTypeChar"/>
    <w:qFormat/>
    <w:rsid w:val="005B0332"/>
    <w:rPr>
      <w:rFonts w:ascii="Roboto Condensed" w:eastAsiaTheme="majorEastAsia" w:hAnsi="Roboto Condensed" w:cstheme="majorBidi"/>
      <w:caps/>
      <w:color w:val="FFFFFF" w:themeColor="background1"/>
      <w:sz w:val="28"/>
      <w:szCs w:val="32"/>
    </w:rPr>
  </w:style>
  <w:style w:type="character" w:customStyle="1" w:styleId="IconKeyChar">
    <w:name w:val="Icon Key Char"/>
    <w:basedOn w:val="DefaultParagraphFont"/>
    <w:link w:val="IconKey"/>
    <w:rsid w:val="00135482"/>
    <w:rPr>
      <w:rFonts w:ascii="Roboto" w:hAnsi="Roboto"/>
      <w:color w:val="595959" w:themeColor="text1" w:themeTint="A6"/>
    </w:rPr>
  </w:style>
  <w:style w:type="paragraph" w:customStyle="1" w:styleId="DocumentTitle">
    <w:name w:val="Document Title"/>
    <w:link w:val="DocumentTitleChar"/>
    <w:qFormat/>
    <w:rsid w:val="005B0332"/>
    <w:rPr>
      <w:rFonts w:ascii="Roboto Condensed" w:eastAsiaTheme="majorEastAsia" w:hAnsi="Roboto Condensed" w:cstheme="majorBidi"/>
      <w:caps/>
      <w:color w:val="002060"/>
      <w:sz w:val="28"/>
      <w:szCs w:val="32"/>
    </w:rPr>
  </w:style>
  <w:style w:type="character" w:customStyle="1" w:styleId="DocumentTypeChar">
    <w:name w:val="Document Type Char"/>
    <w:basedOn w:val="Heading1Char"/>
    <w:link w:val="DocumentType"/>
    <w:rsid w:val="005B0332"/>
    <w:rPr>
      <w:rFonts w:ascii="Roboto Condensed" w:eastAsiaTheme="majorEastAsia" w:hAnsi="Roboto Condensed" w:cstheme="majorBidi"/>
      <w:caps/>
      <w:color w:val="FFFFFF" w:themeColor="background1"/>
      <w:sz w:val="28"/>
      <w:szCs w:val="32"/>
    </w:rPr>
  </w:style>
  <w:style w:type="character" w:customStyle="1" w:styleId="DocumentTitleChar">
    <w:name w:val="Document Title Char"/>
    <w:basedOn w:val="Heading1Char"/>
    <w:link w:val="DocumentTitle"/>
    <w:rsid w:val="005B0332"/>
    <w:rPr>
      <w:rFonts w:ascii="Roboto Condensed" w:eastAsiaTheme="majorEastAsia" w:hAnsi="Roboto Condensed" w:cstheme="majorBidi"/>
      <w:caps/>
      <w:color w:val="002060"/>
      <w:sz w:val="28"/>
      <w:szCs w:val="32"/>
    </w:rPr>
  </w:style>
  <w:style w:type="paragraph" w:customStyle="1" w:styleId="SpaceAdjust">
    <w:name w:val="Space Adjust"/>
    <w:basedOn w:val="Normal"/>
    <w:link w:val="SpaceAdjustChar"/>
    <w:qFormat/>
    <w:rsid w:val="005B0332"/>
    <w:pPr>
      <w:spacing w:before="0" w:after="0"/>
    </w:pPr>
  </w:style>
  <w:style w:type="character" w:customStyle="1" w:styleId="SpaceAdjustChar">
    <w:name w:val="Space Adjust Char"/>
    <w:basedOn w:val="DefaultParagraphFont"/>
    <w:link w:val="SpaceAdjust"/>
    <w:rsid w:val="005B0332"/>
    <w:rPr>
      <w:rFonts w:ascii="Roboto" w:hAnsi="Roboto"/>
      <w:color w:val="595959" w:themeColor="text1" w:themeTint="A6"/>
    </w:rPr>
  </w:style>
  <w:style w:type="paragraph" w:customStyle="1" w:styleId="BulletedListNormal">
    <w:name w:val="Bulleted List/Normal"/>
    <w:basedOn w:val="Normal"/>
    <w:link w:val="BulletedListNormalChar"/>
    <w:qFormat/>
    <w:rsid w:val="009E23D6"/>
    <w:pPr>
      <w:spacing w:before="0" w:after="0" w:line="240" w:lineRule="auto"/>
    </w:pPr>
  </w:style>
  <w:style w:type="character" w:customStyle="1" w:styleId="BulletedListNormalChar">
    <w:name w:val="Bulleted List/Normal Char"/>
    <w:basedOn w:val="DefaultParagraphFont"/>
    <w:link w:val="BulletedListNormal"/>
    <w:rsid w:val="009E23D6"/>
    <w:rPr>
      <w:rFonts w:ascii="Roboto" w:hAnsi="Roboto"/>
      <w:color w:val="595959" w:themeColor="text1" w:themeTint="A6"/>
    </w:rPr>
  </w:style>
  <w:style w:type="character" w:styleId="FollowedHyperlink">
    <w:name w:val="FollowedHyperlink"/>
    <w:basedOn w:val="DefaultParagraphFont"/>
    <w:uiPriority w:val="99"/>
    <w:semiHidden/>
    <w:unhideWhenUsed/>
    <w:rsid w:val="002951D3"/>
    <w:rPr>
      <w:color w:val="954F72" w:themeColor="followedHyperlink"/>
      <w:u w:val="single"/>
    </w:rPr>
  </w:style>
  <w:style w:type="character" w:customStyle="1" w:styleId="Mention1">
    <w:name w:val="Mention1"/>
    <w:basedOn w:val="DefaultParagraphFont"/>
    <w:uiPriority w:val="99"/>
    <w:semiHidden/>
    <w:unhideWhenUsed/>
    <w:rsid w:val="002951D3"/>
    <w:rPr>
      <w:color w:val="2B579A"/>
      <w:shd w:val="clear" w:color="auto" w:fill="E6E6E6"/>
    </w:rPr>
  </w:style>
  <w:style w:type="character" w:styleId="UnresolvedMention">
    <w:name w:val="Unresolved Mention"/>
    <w:basedOn w:val="DefaultParagraphFont"/>
    <w:uiPriority w:val="99"/>
    <w:semiHidden/>
    <w:unhideWhenUsed/>
    <w:rsid w:val="00047DD4"/>
    <w:rPr>
      <w:color w:val="605E5C"/>
      <w:shd w:val="clear" w:color="auto" w:fill="E1DFDD"/>
    </w:rPr>
  </w:style>
  <w:style w:type="paragraph" w:styleId="NormalWeb">
    <w:name w:val="Normal (Web)"/>
    <w:basedOn w:val="Normal"/>
    <w:uiPriority w:val="99"/>
    <w:semiHidden/>
    <w:unhideWhenUsed/>
    <w:rsid w:val="00F86744"/>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7511291">
      <w:bodyDiv w:val="1"/>
      <w:marLeft w:val="0"/>
      <w:marRight w:val="0"/>
      <w:marTop w:val="0"/>
      <w:marBottom w:val="0"/>
      <w:divBdr>
        <w:top w:val="none" w:sz="0" w:space="0" w:color="auto"/>
        <w:left w:val="none" w:sz="0" w:space="0" w:color="auto"/>
        <w:bottom w:val="none" w:sz="0" w:space="0" w:color="auto"/>
        <w:right w:val="none" w:sz="0" w:space="0" w:color="auto"/>
      </w:divBdr>
    </w:div>
    <w:div w:id="1302075263">
      <w:bodyDiv w:val="1"/>
      <w:marLeft w:val="0"/>
      <w:marRight w:val="0"/>
      <w:marTop w:val="0"/>
      <w:marBottom w:val="0"/>
      <w:divBdr>
        <w:top w:val="none" w:sz="0" w:space="0" w:color="auto"/>
        <w:left w:val="none" w:sz="0" w:space="0" w:color="auto"/>
        <w:bottom w:val="none" w:sz="0" w:space="0" w:color="auto"/>
        <w:right w:val="none" w:sz="0" w:space="0" w:color="auto"/>
      </w:divBdr>
    </w:div>
    <w:div w:id="1351222706">
      <w:bodyDiv w:val="1"/>
      <w:marLeft w:val="0"/>
      <w:marRight w:val="0"/>
      <w:marTop w:val="0"/>
      <w:marBottom w:val="0"/>
      <w:divBdr>
        <w:top w:val="none" w:sz="0" w:space="0" w:color="auto"/>
        <w:left w:val="none" w:sz="0" w:space="0" w:color="auto"/>
        <w:bottom w:val="none" w:sz="0" w:space="0" w:color="auto"/>
        <w:right w:val="none" w:sz="0" w:space="0" w:color="auto"/>
      </w:divBdr>
    </w:div>
    <w:div w:id="1500996217">
      <w:bodyDiv w:val="1"/>
      <w:marLeft w:val="0"/>
      <w:marRight w:val="0"/>
      <w:marTop w:val="0"/>
      <w:marBottom w:val="0"/>
      <w:divBdr>
        <w:top w:val="none" w:sz="0" w:space="0" w:color="auto"/>
        <w:left w:val="none" w:sz="0" w:space="0" w:color="auto"/>
        <w:bottom w:val="none" w:sz="0" w:space="0" w:color="auto"/>
        <w:right w:val="none" w:sz="0" w:space="0" w:color="auto"/>
      </w:divBdr>
    </w:div>
    <w:div w:id="1507673649">
      <w:bodyDiv w:val="1"/>
      <w:marLeft w:val="0"/>
      <w:marRight w:val="0"/>
      <w:marTop w:val="0"/>
      <w:marBottom w:val="0"/>
      <w:divBdr>
        <w:top w:val="none" w:sz="0" w:space="0" w:color="auto"/>
        <w:left w:val="none" w:sz="0" w:space="0" w:color="auto"/>
        <w:bottom w:val="none" w:sz="0" w:space="0" w:color="auto"/>
        <w:right w:val="none" w:sz="0" w:space="0" w:color="auto"/>
      </w:divBdr>
      <w:divsChild>
        <w:div w:id="824129058">
          <w:marLeft w:val="1627"/>
          <w:marRight w:val="0"/>
          <w:marTop w:val="100"/>
          <w:marBottom w:val="0"/>
          <w:divBdr>
            <w:top w:val="none" w:sz="0" w:space="0" w:color="auto"/>
            <w:left w:val="none" w:sz="0" w:space="0" w:color="auto"/>
            <w:bottom w:val="none" w:sz="0" w:space="0" w:color="auto"/>
            <w:right w:val="none" w:sz="0" w:space="0" w:color="auto"/>
          </w:divBdr>
        </w:div>
      </w:divsChild>
    </w:div>
    <w:div w:id="1902911135">
      <w:bodyDiv w:val="1"/>
      <w:marLeft w:val="0"/>
      <w:marRight w:val="0"/>
      <w:marTop w:val="0"/>
      <w:marBottom w:val="0"/>
      <w:divBdr>
        <w:top w:val="none" w:sz="0" w:space="0" w:color="auto"/>
        <w:left w:val="none" w:sz="0" w:space="0" w:color="auto"/>
        <w:bottom w:val="none" w:sz="0" w:space="0" w:color="auto"/>
        <w:right w:val="none" w:sz="0" w:space="0" w:color="auto"/>
      </w:divBdr>
    </w:div>
    <w:div w:id="2044405533">
      <w:bodyDiv w:val="1"/>
      <w:marLeft w:val="0"/>
      <w:marRight w:val="0"/>
      <w:marTop w:val="0"/>
      <w:marBottom w:val="0"/>
      <w:divBdr>
        <w:top w:val="none" w:sz="0" w:space="0" w:color="auto"/>
        <w:left w:val="none" w:sz="0" w:space="0" w:color="auto"/>
        <w:bottom w:val="none" w:sz="0" w:space="0" w:color="auto"/>
        <w:right w:val="none" w:sz="0" w:space="0" w:color="auto"/>
      </w:divBdr>
      <w:divsChild>
        <w:div w:id="339040801">
          <w:marLeft w:val="446"/>
          <w:marRight w:val="0"/>
          <w:marTop w:val="0"/>
          <w:marBottom w:val="0"/>
          <w:divBdr>
            <w:top w:val="none" w:sz="0" w:space="0" w:color="auto"/>
            <w:left w:val="none" w:sz="0" w:space="0" w:color="auto"/>
            <w:bottom w:val="none" w:sz="0" w:space="0" w:color="auto"/>
            <w:right w:val="none" w:sz="0" w:space="0" w:color="auto"/>
          </w:divBdr>
        </w:div>
        <w:div w:id="403600957">
          <w:marLeft w:val="446"/>
          <w:marRight w:val="0"/>
          <w:marTop w:val="0"/>
          <w:marBottom w:val="0"/>
          <w:divBdr>
            <w:top w:val="none" w:sz="0" w:space="0" w:color="auto"/>
            <w:left w:val="none" w:sz="0" w:space="0" w:color="auto"/>
            <w:bottom w:val="none" w:sz="0" w:space="0" w:color="auto"/>
            <w:right w:val="none" w:sz="0" w:space="0" w:color="auto"/>
          </w:divBdr>
        </w:div>
        <w:div w:id="543297280">
          <w:marLeft w:val="446"/>
          <w:marRight w:val="0"/>
          <w:marTop w:val="0"/>
          <w:marBottom w:val="0"/>
          <w:divBdr>
            <w:top w:val="none" w:sz="0" w:space="0" w:color="auto"/>
            <w:left w:val="none" w:sz="0" w:space="0" w:color="auto"/>
            <w:bottom w:val="none" w:sz="0" w:space="0" w:color="auto"/>
            <w:right w:val="none" w:sz="0" w:space="0" w:color="auto"/>
          </w:divBdr>
        </w:div>
        <w:div w:id="1401946125">
          <w:marLeft w:val="446"/>
          <w:marRight w:val="0"/>
          <w:marTop w:val="0"/>
          <w:marBottom w:val="0"/>
          <w:divBdr>
            <w:top w:val="none" w:sz="0" w:space="0" w:color="auto"/>
            <w:left w:val="none" w:sz="0" w:space="0" w:color="auto"/>
            <w:bottom w:val="none" w:sz="0" w:space="0" w:color="auto"/>
            <w:right w:val="none" w:sz="0" w:space="0" w:color="auto"/>
          </w:divBdr>
        </w:div>
      </w:divsChild>
    </w:div>
    <w:div w:id="2123845034">
      <w:bodyDiv w:val="1"/>
      <w:marLeft w:val="0"/>
      <w:marRight w:val="0"/>
      <w:marTop w:val="0"/>
      <w:marBottom w:val="0"/>
      <w:divBdr>
        <w:top w:val="none" w:sz="0" w:space="0" w:color="auto"/>
        <w:left w:val="none" w:sz="0" w:space="0" w:color="auto"/>
        <w:bottom w:val="none" w:sz="0" w:space="0" w:color="auto"/>
        <w:right w:val="none" w:sz="0" w:space="0" w:color="auto"/>
      </w:divBdr>
      <w:divsChild>
        <w:div w:id="1983925654">
          <w:marLeft w:val="446"/>
          <w:marRight w:val="0"/>
          <w:marTop w:val="0"/>
          <w:marBottom w:val="0"/>
          <w:divBdr>
            <w:top w:val="none" w:sz="0" w:space="0" w:color="auto"/>
            <w:left w:val="none" w:sz="0" w:space="0" w:color="auto"/>
            <w:bottom w:val="none" w:sz="0" w:space="0" w:color="auto"/>
            <w:right w:val="none" w:sz="0" w:space="0" w:color="auto"/>
          </w:divBdr>
        </w:div>
        <w:div w:id="538903326">
          <w:marLeft w:val="446"/>
          <w:marRight w:val="0"/>
          <w:marTop w:val="0"/>
          <w:marBottom w:val="0"/>
          <w:divBdr>
            <w:top w:val="none" w:sz="0" w:space="0" w:color="auto"/>
            <w:left w:val="none" w:sz="0" w:space="0" w:color="auto"/>
            <w:bottom w:val="none" w:sz="0" w:space="0" w:color="auto"/>
            <w:right w:val="none" w:sz="0" w:space="0" w:color="auto"/>
          </w:divBdr>
        </w:div>
        <w:div w:id="2072195634">
          <w:marLeft w:val="446"/>
          <w:marRight w:val="0"/>
          <w:marTop w:val="0"/>
          <w:marBottom w:val="0"/>
          <w:divBdr>
            <w:top w:val="none" w:sz="0" w:space="0" w:color="auto"/>
            <w:left w:val="none" w:sz="0" w:space="0" w:color="auto"/>
            <w:bottom w:val="none" w:sz="0" w:space="0" w:color="auto"/>
            <w:right w:val="none" w:sz="0" w:space="0" w:color="auto"/>
          </w:divBdr>
        </w:div>
        <w:div w:id="204362731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hlaw.org/sites/default/files/2024-10/NCYLMinorConsentCompendium2024-Connecticut.pdf" TargetMode="External"/><Relationship Id="rId13" Type="http://schemas.openxmlformats.org/officeDocument/2006/relationships/image" Target="media/image5.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sciencedirect.com/science/article/pii/S1083318814003064?via%3Dihub" TargetMode="External"/><Relationship Id="rId14" Type="http://schemas.openxmlformats.org/officeDocument/2006/relationships/image" Target="media/image20.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5F63E2-B17E-4DDF-9CA9-E8AE3295110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8AAAA-6139-4F13-8BC1-804F57DE6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1036</Words>
  <Characters>5907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Cherry</dc:creator>
  <cp:keywords/>
  <dc:description/>
  <cp:lastModifiedBy>Jordan Bell</cp:lastModifiedBy>
  <cp:revision>3</cp:revision>
  <cp:lastPrinted>2017-07-12T18:32:00Z</cp:lastPrinted>
  <dcterms:created xsi:type="dcterms:W3CDTF">2025-06-17T14:52:00Z</dcterms:created>
  <dcterms:modified xsi:type="dcterms:W3CDTF">2025-06-17T14:59:00Z</dcterms:modified>
</cp:coreProperties>
</file>